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 xml:space="preserve">江苏香兰矿业有限公司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（折扣率）（保留两位小数即可，如0.98）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3A58"/>
    <w:rsid w:val="623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2022-02-18T07:36:00Z</dcterms:created>
  <dc:creator>高高</dc:creator>
  <cp:lastModifiedBy>高高</cp:lastModifiedBy>
  <dcterms:modified xsi:type="dcterms:W3CDTF">2022-02-18T07:36:17Z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9BFA63AE6B6A49969F4137AE0214BD88</vt:lpwstr>
  </property>
</Properties>
</file>