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22DAA">
      <w:pPr>
        <w:pStyle w:val="2"/>
        <w:pageBreakBefore w:val="0"/>
        <w:kinsoku/>
        <w:wordWrap/>
        <w:overflowPunct/>
        <w:topLinePunct w:val="0"/>
        <w:autoSpaceDE/>
        <w:autoSpaceDN/>
        <w:bidi w:val="0"/>
        <w:adjustRightInd/>
        <w:snapToGrid/>
        <w:spacing w:line="540" w:lineRule="exact"/>
        <w:jc w:val="center"/>
        <w:textAlignment w:val="auto"/>
        <w:rPr>
          <w:rFonts w:hint="eastAsia"/>
        </w:rPr>
      </w:pPr>
      <w:r>
        <w:rPr>
          <w:rFonts w:hint="eastAsia"/>
          <w:lang w:val="en-US" w:eastAsia="zh-CN"/>
        </w:rPr>
        <w:t>垃圾分拣服务</w:t>
      </w:r>
      <w:r>
        <w:rPr>
          <w:rFonts w:hint="eastAsia"/>
        </w:rPr>
        <w:t>合同</w:t>
      </w:r>
    </w:p>
    <w:p w14:paraId="7C972EA3">
      <w:pPr>
        <w:pageBreakBefore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甲方</w:t>
      </w:r>
      <w:r>
        <w:rPr>
          <w:rFonts w:hint="eastAsia" w:ascii="仿宋" w:hAnsi="仿宋" w:eastAsia="仿宋" w:cs="仿宋"/>
          <w:b/>
          <w:bCs/>
          <w:sz w:val="32"/>
          <w:szCs w:val="32"/>
          <w:lang w:eastAsia="zh-CN"/>
        </w:rPr>
        <w:t>：</w:t>
      </w:r>
    </w:p>
    <w:p w14:paraId="21D89B4E">
      <w:pPr>
        <w:pageBreakBefore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统一社会信用代码：</w:t>
      </w:r>
      <w:r>
        <w:rPr>
          <w:rFonts w:hint="eastAsia" w:ascii="仿宋" w:hAnsi="仿宋" w:eastAsia="仿宋" w:cs="仿宋"/>
          <w:b/>
          <w:bCs/>
          <w:sz w:val="32"/>
          <w:szCs w:val="32"/>
        </w:rPr>
        <w:t>
</w:t>
      </w:r>
    </w:p>
    <w:p w14:paraId="3A4F9718">
      <w:pPr>
        <w:pageBreakBefore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乙方</w:t>
      </w:r>
      <w:r>
        <w:rPr>
          <w:rFonts w:hint="eastAsia" w:ascii="仿宋" w:hAnsi="仿宋" w:eastAsia="仿宋" w:cs="仿宋"/>
          <w:b/>
          <w:bCs/>
          <w:sz w:val="32"/>
          <w:szCs w:val="32"/>
        </w:rPr>
        <w:t>：</w:t>
      </w:r>
    </w:p>
    <w:p w14:paraId="352D655D">
      <w:pPr>
        <w:pStyle w:val="5"/>
        <w:pageBreakBefore w:val="0"/>
        <w:kinsoku/>
        <w:wordWrap/>
        <w:overflowPunct/>
        <w:topLinePunct w:val="0"/>
        <w:autoSpaceDE/>
        <w:autoSpaceDN/>
        <w:bidi w:val="0"/>
        <w:adjustRightInd/>
        <w:snapToGrid/>
        <w:spacing w:line="540" w:lineRule="exact"/>
        <w:ind w:firstLine="643" w:firstLineChars="200"/>
        <w:textAlignment w:val="auto"/>
        <w:rPr>
          <w:rFonts w:hint="default" w:eastAsia="仿宋"/>
          <w:lang w:val="en-US" w:eastAsia="zh-CN"/>
        </w:rPr>
      </w:pPr>
      <w:r>
        <w:rPr>
          <w:rFonts w:hint="eastAsia" w:ascii="仿宋" w:hAnsi="仿宋" w:eastAsia="仿宋" w:cs="仿宋"/>
          <w:b/>
          <w:bCs/>
          <w:sz w:val="32"/>
          <w:szCs w:val="32"/>
          <w:lang w:val="en-US" w:eastAsia="zh-CN"/>
        </w:rPr>
        <w:t>统一社会信用代码：</w:t>
      </w:r>
    </w:p>
    <w:p w14:paraId="5CB2B5A6">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甲乙双方根据《中华人民共和国</w:t>
      </w:r>
      <w:r>
        <w:rPr>
          <w:rFonts w:hint="eastAsia" w:ascii="仿宋" w:hAnsi="仿宋" w:eastAsia="仿宋" w:cs="仿宋"/>
          <w:sz w:val="32"/>
          <w:szCs w:val="32"/>
          <w:lang w:val="en-US" w:eastAsia="zh-CN"/>
        </w:rPr>
        <w:t>民法典</w:t>
      </w:r>
      <w:r>
        <w:rPr>
          <w:rFonts w:hint="eastAsia" w:ascii="仿宋" w:hAnsi="仿宋" w:eastAsia="仿宋" w:cs="仿宋"/>
          <w:sz w:val="32"/>
          <w:szCs w:val="32"/>
        </w:rPr>
        <w:t>》及有关规定，秉着诚实守信</w:t>
      </w:r>
      <w:r>
        <w:rPr>
          <w:rFonts w:hint="eastAsia" w:ascii="仿宋" w:hAnsi="仿宋" w:eastAsia="仿宋" w:cs="仿宋"/>
          <w:sz w:val="32"/>
          <w:szCs w:val="32"/>
          <w:lang w:eastAsia="zh-CN"/>
        </w:rPr>
        <w:t>、</w:t>
      </w:r>
      <w:r>
        <w:rPr>
          <w:rFonts w:hint="eastAsia" w:ascii="仿宋" w:hAnsi="仿宋" w:eastAsia="仿宋" w:cs="仿宋"/>
          <w:sz w:val="32"/>
          <w:szCs w:val="32"/>
        </w:rPr>
        <w:t>公平公正</w:t>
      </w:r>
      <w:r>
        <w:rPr>
          <w:rFonts w:hint="eastAsia" w:ascii="仿宋" w:hAnsi="仿宋" w:eastAsia="仿宋" w:cs="仿宋"/>
          <w:sz w:val="32"/>
          <w:szCs w:val="32"/>
          <w:lang w:eastAsia="zh-CN"/>
        </w:rPr>
        <w:t>、</w:t>
      </w:r>
      <w:r>
        <w:rPr>
          <w:rFonts w:hint="eastAsia" w:ascii="仿宋" w:hAnsi="仿宋" w:eastAsia="仿宋" w:cs="仿宋"/>
          <w:sz w:val="32"/>
          <w:szCs w:val="32"/>
        </w:rPr>
        <w:t>互惠互利的原则，经协商</w:t>
      </w:r>
      <w:r>
        <w:rPr>
          <w:rFonts w:hint="eastAsia" w:ascii="仿宋" w:hAnsi="仿宋" w:eastAsia="仿宋" w:cs="仿宋"/>
          <w:sz w:val="32"/>
          <w:szCs w:val="32"/>
          <w:lang w:val="en-US" w:eastAsia="zh-CN"/>
        </w:rPr>
        <w:t>一致</w:t>
      </w:r>
      <w:r>
        <w:rPr>
          <w:rFonts w:hint="eastAsia" w:ascii="仿宋" w:hAnsi="仿宋" w:eastAsia="仿宋" w:cs="仿宋"/>
          <w:sz w:val="32"/>
          <w:szCs w:val="32"/>
          <w:lang w:eastAsia="zh-CN"/>
        </w:rPr>
        <w:t>，</w:t>
      </w:r>
      <w:r>
        <w:rPr>
          <w:rFonts w:hint="eastAsia" w:ascii="仿宋" w:hAnsi="仿宋" w:eastAsia="仿宋" w:cs="仿宋"/>
          <w:sz w:val="32"/>
          <w:szCs w:val="32"/>
        </w:rPr>
        <w:t>就</w:t>
      </w:r>
      <w:r>
        <w:rPr>
          <w:rFonts w:hint="eastAsia" w:ascii="仿宋" w:hAnsi="仿宋" w:eastAsia="仿宋" w:cs="仿宋"/>
          <w:sz w:val="32"/>
          <w:szCs w:val="32"/>
          <w:lang w:val="en-US" w:eastAsia="zh-CN"/>
        </w:rPr>
        <w:t>分拣</w:t>
      </w:r>
      <w:r>
        <w:rPr>
          <w:rFonts w:hint="eastAsia" w:ascii="仿宋" w:hAnsi="仿宋" w:eastAsia="仿宋" w:cs="仿宋"/>
          <w:sz w:val="32"/>
          <w:szCs w:val="32"/>
        </w:rPr>
        <w:t>甲方位</w:t>
      </w:r>
      <w:r>
        <w:rPr>
          <w:rFonts w:hint="eastAsia" w:ascii="仿宋" w:hAnsi="仿宋" w:eastAsia="仿宋" w:cs="仿宋"/>
          <w:sz w:val="32"/>
          <w:szCs w:val="32"/>
          <w:lang w:val="en-US" w:eastAsia="zh-CN"/>
        </w:rPr>
        <w:t>于</w:t>
      </w:r>
      <w:r>
        <w:rPr>
          <w:rFonts w:hint="eastAsia" w:ascii="仿宋" w:hAnsi="仿宋" w:eastAsia="仿宋" w:cs="仿宋"/>
          <w:sz w:val="32"/>
          <w:szCs w:val="32"/>
          <w:u w:val="none"/>
        </w:rPr>
        <w:t>盱眙县古桑街道磨涧村疏港公路</w:t>
      </w:r>
      <w:r>
        <w:rPr>
          <w:rFonts w:hint="eastAsia" w:ascii="仿宋" w:hAnsi="仿宋" w:eastAsia="仿宋" w:cs="仿宋"/>
          <w:sz w:val="32"/>
          <w:szCs w:val="32"/>
          <w:lang w:val="en-US" w:eastAsia="zh-CN"/>
        </w:rPr>
        <w:t>垃圾处理厂区内垃圾</w:t>
      </w:r>
      <w:r>
        <w:rPr>
          <w:rFonts w:hint="eastAsia" w:ascii="仿宋" w:hAnsi="仿宋" w:eastAsia="仿宋" w:cs="仿宋"/>
          <w:sz w:val="32"/>
          <w:szCs w:val="32"/>
        </w:rPr>
        <w:t>达成如下协议</w:t>
      </w:r>
      <w:r>
        <w:rPr>
          <w:rFonts w:hint="eastAsia" w:ascii="仿宋" w:hAnsi="仿宋" w:eastAsia="仿宋" w:cs="仿宋"/>
          <w:sz w:val="32"/>
          <w:szCs w:val="32"/>
          <w:lang w:eastAsia="zh-CN"/>
        </w:rPr>
        <w:t>。</w:t>
      </w:r>
    </w:p>
    <w:p w14:paraId="47EE4C3A">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rPr>
        <w:t xml:space="preserve">    一、合作</w:t>
      </w:r>
      <w:r>
        <w:rPr>
          <w:rFonts w:hint="eastAsia" w:ascii="仿宋" w:hAnsi="仿宋" w:eastAsia="仿宋" w:cs="仿宋"/>
          <w:b/>
          <w:bCs/>
          <w:sz w:val="32"/>
          <w:szCs w:val="32"/>
          <w:lang w:val="en-US" w:eastAsia="zh-CN"/>
        </w:rPr>
        <w:t>目的</w:t>
      </w:r>
      <w:r>
        <w:rPr>
          <w:rFonts w:hint="eastAsia" w:ascii="仿宋" w:hAnsi="仿宋" w:eastAsia="仿宋" w:cs="仿宋"/>
          <w:b/>
          <w:bCs/>
          <w:sz w:val="32"/>
          <w:szCs w:val="32"/>
        </w:rPr>
        <w:t>
</w:t>
      </w:r>
    </w:p>
    <w:p w14:paraId="61440440">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乙方完成分拣垃圾8.3万吨的工作。</w:t>
      </w:r>
    </w:p>
    <w:p w14:paraId="07903B79">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firstLine="643" w:firstLineChars="200"/>
        <w:jc w:val="left"/>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 xml:space="preserve">二、合同总价、服务期限 </w:t>
      </w:r>
    </w:p>
    <w:p w14:paraId="7A0E6BDD">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合同总价：</w:t>
      </w:r>
    </w:p>
    <w:p w14:paraId="03F4CD6B">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服务期限：自 年 月 日起，至  年 月 日止。 </w:t>
      </w:r>
    </w:p>
    <w:p w14:paraId="027B1DC5">
      <w:pPr>
        <w:pageBreakBefore w:val="0"/>
        <w:numPr>
          <w:ilvl w:val="0"/>
          <w:numId w:val="0"/>
        </w:numPr>
        <w:kinsoku/>
        <w:wordWrap/>
        <w:overflowPunct/>
        <w:topLinePunct w:val="0"/>
        <w:autoSpaceDE/>
        <w:autoSpaceDN/>
        <w:bidi w:val="0"/>
        <w:adjustRightInd/>
        <w:snapToGrid/>
        <w:spacing w:line="540" w:lineRule="exact"/>
        <w:ind w:leftChars="200" w:firstLine="321" w:firstLineChars="1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三、履约保证金及付款方式</w:t>
      </w:r>
      <w:r>
        <w:rPr>
          <w:rFonts w:hint="eastAsia" w:ascii="仿宋" w:hAnsi="仿宋" w:eastAsia="仿宋" w:cs="仿宋"/>
          <w:b/>
          <w:bCs/>
          <w:sz w:val="32"/>
          <w:szCs w:val="32"/>
        </w:rPr>
        <w:t xml:space="preserve">   </w:t>
      </w:r>
    </w:p>
    <w:p w14:paraId="5735E13C">
      <w:pPr>
        <w:pageBreakBefore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本项目履约保证金为合同价款的10%，签订合同之前乙方支付至甲方指定银行账户。</w:t>
      </w:r>
    </w:p>
    <w:p w14:paraId="2F843017">
      <w:pPr>
        <w:pageBreakBefore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项目辅助机械设备由乙方提供，乙方设备全部进场，项目</w:t>
      </w:r>
      <w:r>
        <w:rPr>
          <w:rFonts w:hint="eastAsia" w:ascii="仿宋" w:hAnsi="仿宋" w:eastAsia="仿宋" w:cs="仿宋"/>
          <w:sz w:val="32"/>
          <w:szCs w:val="32"/>
        </w:rPr>
        <w:t>完工后甲方一次性</w:t>
      </w:r>
      <w:r>
        <w:rPr>
          <w:rFonts w:hint="eastAsia" w:ascii="仿宋" w:hAnsi="仿宋" w:eastAsia="仿宋" w:cs="仿宋"/>
          <w:sz w:val="32"/>
          <w:szCs w:val="32"/>
          <w:lang w:val="en-US" w:eastAsia="zh-CN"/>
        </w:rPr>
        <w:t>支付</w:t>
      </w:r>
      <w:r>
        <w:rPr>
          <w:rFonts w:hint="eastAsia" w:ascii="仿宋" w:hAnsi="仿宋" w:eastAsia="仿宋" w:cs="仿宋"/>
          <w:sz w:val="32"/>
          <w:szCs w:val="32"/>
        </w:rPr>
        <w:t>垃圾</w:t>
      </w:r>
      <w:r>
        <w:rPr>
          <w:rFonts w:hint="eastAsia" w:ascii="仿宋" w:hAnsi="仿宋" w:eastAsia="仿宋" w:cs="仿宋"/>
          <w:sz w:val="32"/>
          <w:szCs w:val="32"/>
          <w:lang w:val="en-US" w:eastAsia="zh-CN"/>
        </w:rPr>
        <w:t>分拣服务费用。</w:t>
      </w:r>
    </w:p>
    <w:p w14:paraId="0998F2C5">
      <w:pPr>
        <w:pageBreakBefore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合同履行结束后，双方无纠纷争议，甲方退还乙方履约保证金。</w:t>
      </w:r>
    </w:p>
    <w:p w14:paraId="1BCB3732">
      <w:pPr>
        <w:pageBreakBefore w:val="0"/>
        <w:numPr>
          <w:ilvl w:val="0"/>
          <w:numId w:val="1"/>
        </w:numPr>
        <w:kinsoku/>
        <w:wordWrap/>
        <w:overflowPunct/>
        <w:topLinePunct w:val="0"/>
        <w:autoSpaceDE/>
        <w:autoSpaceDN/>
        <w:bidi w:val="0"/>
        <w:adjustRightInd/>
        <w:snapToGrid/>
        <w:spacing w:line="540" w:lineRule="exact"/>
        <w:ind w:left="0" w:lef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双方的权利和义务</w:t>
      </w:r>
    </w:p>
    <w:p w14:paraId="4C82A3CA">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甲方的权利和义务：</w:t>
      </w:r>
    </w:p>
    <w:p w14:paraId="23E4A387">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1.甲方负责提供厂区。</w:t>
      </w:r>
    </w:p>
    <w:p w14:paraId="5029EC16">
      <w:pPr>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协议期间,在乙方无违约的前提下,甲方确保本协议下的垃圾由乙方</w:t>
      </w:r>
      <w:r>
        <w:rPr>
          <w:rFonts w:hint="eastAsia" w:ascii="仿宋" w:hAnsi="仿宋" w:eastAsia="仿宋" w:cs="仿宋"/>
          <w:sz w:val="32"/>
          <w:szCs w:val="32"/>
          <w:lang w:val="en-US" w:eastAsia="zh-CN"/>
        </w:rPr>
        <w:t>分拣</w:t>
      </w:r>
      <w:r>
        <w:rPr>
          <w:rFonts w:hint="eastAsia" w:ascii="仿宋" w:hAnsi="仿宋" w:eastAsia="仿宋" w:cs="仿宋"/>
          <w:sz w:val="32"/>
          <w:szCs w:val="32"/>
        </w:rPr>
        <w:t>。</w:t>
      </w:r>
    </w:p>
    <w:p w14:paraId="3E66A763">
      <w:pPr>
        <w:pageBreakBefore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甲方有权监督检查乙方的垃圾</w:t>
      </w:r>
      <w:r>
        <w:rPr>
          <w:rFonts w:hint="eastAsia" w:ascii="仿宋" w:hAnsi="仿宋" w:eastAsia="仿宋" w:cs="仿宋"/>
          <w:sz w:val="32"/>
          <w:szCs w:val="32"/>
          <w:lang w:val="en-US" w:eastAsia="zh-CN"/>
        </w:rPr>
        <w:t>分拣情况</w:t>
      </w:r>
      <w:r>
        <w:rPr>
          <w:rFonts w:hint="eastAsia" w:ascii="仿宋" w:hAnsi="仿宋" w:eastAsia="仿宋" w:cs="仿宋"/>
          <w:sz w:val="32"/>
          <w:szCs w:val="32"/>
          <w:lang w:eastAsia="zh-CN"/>
        </w:rPr>
        <w:t>，</w:t>
      </w:r>
      <w:r>
        <w:rPr>
          <w:rFonts w:hint="eastAsia" w:ascii="仿宋" w:hAnsi="仿宋" w:eastAsia="仿宋" w:cs="仿宋"/>
          <w:sz w:val="32"/>
          <w:szCs w:val="32"/>
        </w:rPr>
        <w:t>有权对乙方现场</w:t>
      </w:r>
      <w:r>
        <w:rPr>
          <w:rFonts w:hint="eastAsia" w:ascii="仿宋" w:hAnsi="仿宋" w:eastAsia="仿宋" w:cs="仿宋"/>
          <w:sz w:val="32"/>
          <w:szCs w:val="32"/>
          <w:lang w:val="en-US" w:eastAsia="zh-CN"/>
        </w:rPr>
        <w:t>分拣</w:t>
      </w:r>
      <w:r>
        <w:rPr>
          <w:rFonts w:hint="eastAsia" w:ascii="仿宋" w:hAnsi="仿宋" w:eastAsia="仿宋" w:cs="仿宋"/>
          <w:sz w:val="32"/>
          <w:szCs w:val="32"/>
        </w:rPr>
        <w:t>过程中出现的不符合</w:t>
      </w:r>
      <w:r>
        <w:rPr>
          <w:rFonts w:hint="eastAsia" w:ascii="仿宋" w:hAnsi="仿宋" w:eastAsia="仿宋" w:cs="仿宋"/>
          <w:sz w:val="32"/>
          <w:szCs w:val="32"/>
          <w:lang w:val="en-US" w:eastAsia="zh-CN"/>
        </w:rPr>
        <w:t>分拣要求</w:t>
      </w:r>
      <w:r>
        <w:rPr>
          <w:rFonts w:hint="eastAsia" w:ascii="仿宋" w:hAnsi="仿宋" w:eastAsia="仿宋" w:cs="仿宋"/>
          <w:sz w:val="32"/>
          <w:szCs w:val="32"/>
        </w:rPr>
        <w:t>的</w:t>
      </w:r>
      <w:r>
        <w:rPr>
          <w:rFonts w:hint="eastAsia" w:ascii="仿宋" w:hAnsi="仿宋" w:eastAsia="仿宋" w:cs="仿宋"/>
          <w:sz w:val="32"/>
          <w:szCs w:val="32"/>
          <w:lang w:val="en-US" w:eastAsia="zh-CN"/>
        </w:rPr>
        <w:t>情况进行</w:t>
      </w:r>
      <w:r>
        <w:rPr>
          <w:rFonts w:hint="eastAsia" w:ascii="仿宋" w:hAnsi="仿宋" w:eastAsia="仿宋" w:cs="仿宋"/>
          <w:sz w:val="32"/>
          <w:szCs w:val="32"/>
        </w:rPr>
        <w:t>整改。</w:t>
      </w:r>
    </w:p>
    <w:p w14:paraId="3AF8EB52">
      <w:pPr>
        <w:pageBreakBefore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乙方的权利和义务</w:t>
      </w:r>
      <w:r>
        <w:rPr>
          <w:rFonts w:hint="eastAsia" w:ascii="仿宋" w:hAnsi="仿宋" w:eastAsia="仿宋" w:cs="仿宋"/>
          <w:b w:val="0"/>
          <w:bCs w:val="0"/>
          <w:sz w:val="32"/>
          <w:szCs w:val="32"/>
          <w:lang w:eastAsia="zh-CN"/>
        </w:rPr>
        <w:t>：</w:t>
      </w:r>
    </w:p>
    <w:p w14:paraId="2016F841">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1.乙方负责自带分拣垃圾所需的辅助性工具。 </w:t>
      </w:r>
    </w:p>
    <w:p w14:paraId="12A98F04">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2.乙方负责承担分拣工作人员的工资、福利、食宿、保险等于分拣分类工作相关的一切费用。   </w:t>
      </w:r>
    </w:p>
    <w:p w14:paraId="66B69365">
      <w:pPr>
        <w:pageBreakBefore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协议期间乙方须无条件的接受甲方的监督检查和整改要求。</w:t>
      </w:r>
    </w:p>
    <w:p w14:paraId="2B256C23">
      <w:pPr>
        <w:pageBreakBefore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乙方须按本协议要求,保质保量完成</w:t>
      </w:r>
      <w:r>
        <w:rPr>
          <w:rFonts w:hint="eastAsia" w:ascii="仿宋" w:hAnsi="仿宋" w:eastAsia="仿宋" w:cs="仿宋"/>
          <w:sz w:val="32"/>
          <w:szCs w:val="32"/>
          <w:lang w:val="en-US" w:eastAsia="zh-CN"/>
        </w:rPr>
        <w:t>垃圾分拣</w:t>
      </w:r>
      <w:r>
        <w:rPr>
          <w:rFonts w:hint="eastAsia" w:ascii="仿宋" w:hAnsi="仿宋" w:eastAsia="仿宋" w:cs="仿宋"/>
          <w:sz w:val="32"/>
          <w:szCs w:val="32"/>
        </w:rPr>
        <w:t>工作</w:t>
      </w:r>
      <w:r>
        <w:rPr>
          <w:rFonts w:hint="eastAsia" w:ascii="仿宋" w:hAnsi="仿宋" w:eastAsia="仿宋" w:cs="仿宋"/>
          <w:sz w:val="32"/>
          <w:szCs w:val="32"/>
          <w:lang w:eastAsia="zh-CN"/>
        </w:rPr>
        <w:t>。</w:t>
      </w:r>
      <w:r>
        <w:rPr>
          <w:rFonts w:hint="eastAsia" w:ascii="仿宋" w:hAnsi="仿宋" w:eastAsia="仿宋" w:cs="仿宋"/>
          <w:sz w:val="32"/>
          <w:szCs w:val="32"/>
        </w:rPr>
        <w:t>
</w:t>
      </w:r>
    </w:p>
    <w:p w14:paraId="69551939">
      <w:pPr>
        <w:pageBreakBefore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 w:hAnsi="仿宋" w:eastAsia="仿宋" w:cs="仿宋"/>
          <w:b/>
          <w:bCs/>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、违约责任</w:t>
      </w:r>
    </w:p>
    <w:p w14:paraId="04A36795">
      <w:pPr>
        <w:pageBreakBefore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1.乙方完成分拣工作</w:t>
      </w:r>
      <w:r>
        <w:rPr>
          <w:rFonts w:hint="eastAsia" w:ascii="仿宋" w:hAnsi="仿宋" w:eastAsia="仿宋" w:cs="仿宋"/>
          <w:sz w:val="32"/>
          <w:szCs w:val="32"/>
        </w:rPr>
        <w:t>，</w:t>
      </w:r>
      <w:r>
        <w:rPr>
          <w:rFonts w:hint="eastAsia" w:ascii="仿宋" w:hAnsi="仿宋" w:eastAsia="仿宋" w:cs="仿宋"/>
          <w:sz w:val="32"/>
          <w:szCs w:val="32"/>
          <w:lang w:val="en-US" w:eastAsia="zh-CN"/>
        </w:rPr>
        <w:t>经甲方验收合格后支付分拣费用，不得以任何理由拖欠</w:t>
      </w:r>
      <w:r>
        <w:rPr>
          <w:rFonts w:hint="eastAsia" w:ascii="仿宋" w:hAnsi="仿宋" w:eastAsia="仿宋" w:cs="仿宋"/>
          <w:sz w:val="32"/>
          <w:szCs w:val="32"/>
        </w:rPr>
        <w:t>乙方</w:t>
      </w:r>
      <w:r>
        <w:rPr>
          <w:rFonts w:hint="eastAsia" w:ascii="仿宋" w:hAnsi="仿宋" w:eastAsia="仿宋" w:cs="仿宋"/>
          <w:sz w:val="32"/>
          <w:szCs w:val="32"/>
          <w:lang w:val="en-US" w:eastAsia="zh-CN"/>
        </w:rPr>
        <w:t>费用，否则乙方有权要求支付，由此给乙方造成的损失由甲方承担。</w:t>
      </w:r>
    </w:p>
    <w:p w14:paraId="5C96EE07">
      <w:pPr>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2.乙方</w:t>
      </w:r>
      <w:r>
        <w:rPr>
          <w:rFonts w:hint="eastAsia" w:ascii="仿宋" w:hAnsi="仿宋" w:eastAsia="仿宋" w:cs="仿宋"/>
          <w:sz w:val="32"/>
          <w:szCs w:val="32"/>
        </w:rPr>
        <w:t>不得</w:t>
      </w:r>
      <w:r>
        <w:rPr>
          <w:rFonts w:hint="eastAsia" w:ascii="仿宋" w:hAnsi="仿宋" w:eastAsia="仿宋" w:cs="仿宋"/>
          <w:sz w:val="32"/>
          <w:szCs w:val="32"/>
          <w:lang w:val="en-US" w:eastAsia="zh-CN"/>
        </w:rPr>
        <w:t>擅自拖延工期或</w:t>
      </w:r>
      <w:r>
        <w:rPr>
          <w:rFonts w:hint="eastAsia" w:ascii="仿宋" w:hAnsi="仿宋" w:eastAsia="仿宋" w:cs="仿宋"/>
          <w:sz w:val="32"/>
          <w:szCs w:val="32"/>
        </w:rPr>
        <w:t>拒绝</w:t>
      </w:r>
      <w:r>
        <w:rPr>
          <w:rFonts w:hint="eastAsia" w:ascii="仿宋" w:hAnsi="仿宋" w:eastAsia="仿宋" w:cs="仿宋"/>
          <w:sz w:val="32"/>
          <w:szCs w:val="32"/>
          <w:lang w:val="en-US" w:eastAsia="zh-CN"/>
        </w:rPr>
        <w:t>履行</w:t>
      </w:r>
      <w:r>
        <w:rPr>
          <w:rFonts w:hint="eastAsia" w:ascii="仿宋" w:hAnsi="仿宋" w:eastAsia="仿宋" w:cs="仿宋"/>
          <w:sz w:val="32"/>
          <w:szCs w:val="32"/>
        </w:rPr>
        <w:t>合同，否则甲方</w:t>
      </w:r>
      <w:r>
        <w:rPr>
          <w:rFonts w:hint="eastAsia" w:ascii="仿宋" w:hAnsi="仿宋" w:eastAsia="仿宋" w:cs="仿宋"/>
          <w:sz w:val="32"/>
          <w:szCs w:val="32"/>
          <w:lang w:val="en-US" w:eastAsia="zh-CN"/>
        </w:rPr>
        <w:t>将追究乙方的违约责任</w:t>
      </w:r>
      <w:r>
        <w:rPr>
          <w:rFonts w:hint="eastAsia" w:ascii="仿宋" w:hAnsi="仿宋" w:eastAsia="仿宋" w:cs="仿宋"/>
          <w:sz w:val="32"/>
          <w:szCs w:val="32"/>
        </w:rPr>
        <w:t>并扣除乙方的</w:t>
      </w:r>
      <w:r>
        <w:rPr>
          <w:rFonts w:hint="eastAsia" w:ascii="仿宋" w:hAnsi="仿宋" w:eastAsia="仿宋" w:cs="仿宋"/>
          <w:sz w:val="32"/>
          <w:szCs w:val="32"/>
          <w:lang w:val="en-US" w:eastAsia="zh-CN"/>
        </w:rPr>
        <w:t>履约</w:t>
      </w:r>
      <w:r>
        <w:rPr>
          <w:rFonts w:hint="eastAsia" w:ascii="仿宋" w:hAnsi="仿宋" w:eastAsia="仿宋" w:cs="仿宋"/>
          <w:sz w:val="32"/>
          <w:szCs w:val="32"/>
        </w:rPr>
        <w:t>保证金，由此给甲方造成的</w:t>
      </w:r>
      <w:r>
        <w:rPr>
          <w:rFonts w:hint="eastAsia" w:ascii="仿宋" w:hAnsi="仿宋" w:eastAsia="仿宋" w:cs="仿宋"/>
          <w:sz w:val="32"/>
          <w:szCs w:val="32"/>
          <w:lang w:val="en-US" w:eastAsia="zh-CN"/>
        </w:rPr>
        <w:t>其它</w:t>
      </w:r>
      <w:r>
        <w:rPr>
          <w:rFonts w:hint="eastAsia" w:ascii="仿宋" w:hAnsi="仿宋" w:eastAsia="仿宋" w:cs="仿宋"/>
          <w:sz w:val="32"/>
          <w:szCs w:val="32"/>
        </w:rPr>
        <w:t>损失由乙方全额赔偿。
</w:t>
      </w:r>
    </w:p>
    <w:p w14:paraId="3414EFAA">
      <w:pPr>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3.乙方未按时完成作业延误工期的，应当继续履行并按照 </w:t>
      </w:r>
      <w:r>
        <w:rPr>
          <w:rFonts w:hint="eastAsia" w:ascii="仿宋" w:hAnsi="仿宋" w:eastAsia="仿宋" w:cs="仿宋"/>
          <w:sz w:val="32"/>
          <w:szCs w:val="32"/>
          <w:u w:val="single"/>
          <w:lang w:val="en-US" w:eastAsia="zh-CN"/>
        </w:rPr>
        <w:t xml:space="preserve"> 1000 </w:t>
      </w:r>
      <w:r>
        <w:rPr>
          <w:rFonts w:hint="eastAsia" w:ascii="仿宋" w:hAnsi="仿宋" w:eastAsia="仿宋" w:cs="仿宋"/>
          <w:sz w:val="32"/>
          <w:szCs w:val="32"/>
          <w:lang w:val="en-US" w:eastAsia="zh-CN"/>
        </w:rPr>
        <w:t>元/日的标准向甲方支付违约金。</w:t>
      </w:r>
      <w:r>
        <w:rPr>
          <w:rFonts w:hint="default" w:ascii="仿宋" w:hAnsi="仿宋" w:eastAsia="仿宋" w:cs="仿宋"/>
          <w:sz w:val="32"/>
          <w:szCs w:val="32"/>
          <w:lang w:val="en-US" w:eastAsia="zh-CN"/>
        </w:rPr>
        <w:t>合同履行期间如遇</w:t>
      </w:r>
      <w:r>
        <w:rPr>
          <w:rFonts w:hint="eastAsia" w:ascii="仿宋" w:hAnsi="仿宋" w:eastAsia="仿宋" w:cs="仿宋"/>
          <w:sz w:val="32"/>
          <w:szCs w:val="32"/>
          <w:lang w:val="en-US" w:eastAsia="zh-CN"/>
        </w:rPr>
        <w:t>恶劣天气</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响应政府要求</w:t>
      </w:r>
      <w:r>
        <w:rPr>
          <w:rFonts w:hint="default" w:ascii="仿宋" w:hAnsi="仿宋" w:eastAsia="仿宋" w:cs="仿宋"/>
          <w:sz w:val="32"/>
          <w:szCs w:val="32"/>
          <w:lang w:val="en-US" w:eastAsia="zh-CN"/>
        </w:rPr>
        <w:t>、政策因素等造成停工，</w:t>
      </w:r>
      <w:r>
        <w:rPr>
          <w:rFonts w:hint="eastAsia" w:ascii="仿宋" w:hAnsi="仿宋" w:eastAsia="仿宋" w:cs="仿宋"/>
          <w:sz w:val="32"/>
          <w:szCs w:val="32"/>
          <w:lang w:val="en-US" w:eastAsia="zh-CN"/>
        </w:rPr>
        <w:t>经甲方同意后，</w:t>
      </w:r>
      <w:r>
        <w:rPr>
          <w:rFonts w:hint="default" w:ascii="仿宋" w:hAnsi="仿宋" w:eastAsia="仿宋" w:cs="仿宋"/>
          <w:sz w:val="32"/>
          <w:szCs w:val="32"/>
          <w:lang w:val="en-US" w:eastAsia="zh-CN"/>
        </w:rPr>
        <w:t>合同履行期</w:t>
      </w:r>
      <w:r>
        <w:rPr>
          <w:rFonts w:hint="eastAsia" w:ascii="仿宋" w:hAnsi="仿宋" w:eastAsia="仿宋" w:cs="仿宋"/>
          <w:sz w:val="32"/>
          <w:szCs w:val="32"/>
          <w:lang w:val="en-US" w:eastAsia="zh-CN"/>
        </w:rPr>
        <w:t>限可以</w:t>
      </w:r>
      <w:r>
        <w:rPr>
          <w:rFonts w:hint="default" w:ascii="仿宋" w:hAnsi="仿宋" w:eastAsia="仿宋" w:cs="仿宋"/>
          <w:sz w:val="32"/>
          <w:szCs w:val="32"/>
          <w:lang w:val="en-US" w:eastAsia="zh-CN"/>
        </w:rPr>
        <w:t>顺延</w:t>
      </w:r>
      <w:r>
        <w:rPr>
          <w:rFonts w:hint="eastAsia" w:ascii="仿宋" w:hAnsi="仿宋" w:eastAsia="仿宋" w:cs="仿宋"/>
          <w:sz w:val="32"/>
          <w:szCs w:val="32"/>
          <w:lang w:val="en-US" w:eastAsia="zh-CN"/>
        </w:rPr>
        <w:t>。</w:t>
      </w:r>
    </w:p>
    <w:p w14:paraId="6A828864">
      <w:pPr>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安全责任</w:t>
      </w:r>
    </w:p>
    <w:p w14:paraId="33B71C77">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left="0" w:leftChars="0"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1.甲乙双方应遵守安全生产法，遵守有关主管部门对施工场地交通、施工噪声及环境保护和安全生产管理的规定，符合安全生产作业的要求，乙方在进场之前与甲方的安全部门签订《安全生产协议》；</w:t>
      </w:r>
    </w:p>
    <w:p w14:paraId="70092B7F">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left="0" w:leftChars="0"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2.甲方不得要求乙方违反安全规定进行</w:t>
      </w:r>
      <w:r>
        <w:rPr>
          <w:rFonts w:hint="eastAsia" w:eastAsia="仿宋" w:cs="仿宋"/>
          <w:kern w:val="2"/>
          <w:sz w:val="32"/>
          <w:szCs w:val="32"/>
          <w:lang w:val="en-US" w:eastAsia="zh-CN" w:bidi="ar-SA"/>
        </w:rPr>
        <w:t>操作</w:t>
      </w:r>
      <w:r>
        <w:rPr>
          <w:rFonts w:hint="eastAsia" w:ascii="仿宋" w:hAnsi="仿宋" w:eastAsia="仿宋" w:cs="仿宋"/>
          <w:kern w:val="2"/>
          <w:sz w:val="32"/>
          <w:szCs w:val="32"/>
          <w:lang w:val="en-US" w:eastAsia="zh-CN" w:bidi="ar-SA"/>
        </w:rPr>
        <w:t>；</w:t>
      </w:r>
    </w:p>
    <w:p w14:paraId="1FA48F9C">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left="0" w:leftChars="0" w:right="0" w:rightChars="0"/>
        <w:textAlignment w:val="auto"/>
        <w:rPr>
          <w:rFonts w:hint="eastAsia" w:ascii="仿宋" w:hAnsi="仿宋" w:eastAsia="仿宋" w:cs="仿宋"/>
          <w:kern w:val="2"/>
          <w:sz w:val="32"/>
          <w:szCs w:val="32"/>
          <w:lang w:val="en-US" w:eastAsia="zh-CN" w:bidi="ar-SA"/>
        </w:rPr>
      </w:pPr>
      <w:r>
        <w:rPr>
          <w:rFonts w:hint="eastAsia" w:eastAsia="仿宋" w:cs="仿宋"/>
          <w:kern w:val="2"/>
          <w:sz w:val="32"/>
          <w:szCs w:val="32"/>
          <w:lang w:val="en-US" w:eastAsia="zh-CN" w:bidi="ar-SA"/>
        </w:rPr>
        <w:t>3</w:t>
      </w:r>
      <w:r>
        <w:rPr>
          <w:rFonts w:hint="eastAsia" w:ascii="仿宋" w:hAnsi="仿宋" w:eastAsia="仿宋" w:cs="仿宋"/>
          <w:kern w:val="2"/>
          <w:sz w:val="32"/>
          <w:szCs w:val="32"/>
          <w:lang w:val="en-US" w:eastAsia="zh-CN" w:bidi="ar-SA"/>
        </w:rPr>
        <w:t>.乙方的</w:t>
      </w:r>
      <w:r>
        <w:rPr>
          <w:rFonts w:hint="eastAsia" w:eastAsia="仿宋" w:cs="仿宋"/>
          <w:kern w:val="2"/>
          <w:sz w:val="32"/>
          <w:szCs w:val="32"/>
          <w:lang w:val="en-US" w:eastAsia="zh-CN" w:bidi="ar-SA"/>
        </w:rPr>
        <w:t>作业人员必须</w:t>
      </w:r>
      <w:r>
        <w:rPr>
          <w:rFonts w:hint="eastAsia" w:ascii="仿宋" w:hAnsi="仿宋" w:eastAsia="仿宋" w:cs="仿宋"/>
          <w:kern w:val="2"/>
          <w:sz w:val="32"/>
          <w:szCs w:val="32"/>
          <w:lang w:val="en-US" w:eastAsia="zh-CN" w:bidi="ar-SA"/>
        </w:rPr>
        <w:t>严格遵守安全操作规定。乙方在签订本协议时需</w:t>
      </w:r>
      <w:r>
        <w:rPr>
          <w:rFonts w:hint="eastAsia" w:eastAsia="仿宋" w:cs="仿宋"/>
          <w:kern w:val="2"/>
          <w:sz w:val="32"/>
          <w:szCs w:val="32"/>
          <w:lang w:val="en-US" w:eastAsia="zh-CN" w:bidi="ar-SA"/>
        </w:rPr>
        <w:t>为乙方作业人员购买</w:t>
      </w:r>
      <w:r>
        <w:rPr>
          <w:rFonts w:hint="eastAsia" w:ascii="仿宋" w:hAnsi="仿宋" w:eastAsia="仿宋" w:cs="仿宋"/>
          <w:kern w:val="2"/>
          <w:sz w:val="32"/>
          <w:szCs w:val="32"/>
          <w:lang w:val="en-US" w:eastAsia="zh-CN" w:bidi="ar-SA"/>
        </w:rPr>
        <w:t>人身意外险；</w:t>
      </w:r>
    </w:p>
    <w:p w14:paraId="51A94A16">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left="0" w:leftChars="0" w:right="0" w:rightChars="0"/>
        <w:textAlignment w:val="auto"/>
        <w:rPr>
          <w:rFonts w:hint="eastAsia" w:ascii="仿宋" w:hAnsi="仿宋" w:eastAsia="仿宋" w:cs="仿宋"/>
          <w:kern w:val="2"/>
          <w:sz w:val="32"/>
          <w:szCs w:val="32"/>
          <w:lang w:val="en-US" w:eastAsia="zh-CN" w:bidi="ar-SA"/>
        </w:rPr>
      </w:pPr>
      <w:r>
        <w:rPr>
          <w:rFonts w:hint="eastAsia" w:eastAsia="仿宋" w:cs="仿宋"/>
          <w:kern w:val="2"/>
          <w:sz w:val="32"/>
          <w:szCs w:val="32"/>
          <w:lang w:val="en-US" w:eastAsia="zh-CN" w:bidi="ar-SA"/>
        </w:rPr>
        <w:t>4</w:t>
      </w:r>
      <w:r>
        <w:rPr>
          <w:rFonts w:hint="eastAsia" w:ascii="仿宋" w:hAnsi="仿宋" w:eastAsia="仿宋" w:cs="仿宋"/>
          <w:kern w:val="2"/>
          <w:sz w:val="32"/>
          <w:szCs w:val="32"/>
          <w:lang w:val="en-US" w:eastAsia="zh-CN" w:bidi="ar-SA"/>
        </w:rPr>
        <w:t>.甲乙双方不得以任何形式与其从业人员订立协议，免除或者减轻其对从业人员因生产安全事故伤亡依法应承担的责任；</w:t>
      </w:r>
    </w:p>
    <w:p w14:paraId="047C7F78">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left="0" w:leftChars="0" w:right="0" w:rightChars="0"/>
        <w:textAlignment w:val="auto"/>
        <w:rPr>
          <w:rFonts w:hint="eastAsia" w:ascii="仿宋" w:hAnsi="仿宋" w:eastAsia="仿宋" w:cs="仿宋"/>
          <w:kern w:val="2"/>
          <w:sz w:val="32"/>
          <w:szCs w:val="32"/>
          <w:lang w:val="en-US" w:eastAsia="zh-CN" w:bidi="ar-SA"/>
        </w:rPr>
      </w:pPr>
      <w:r>
        <w:rPr>
          <w:rFonts w:hint="eastAsia" w:eastAsia="仿宋" w:cs="仿宋"/>
          <w:kern w:val="2"/>
          <w:sz w:val="32"/>
          <w:szCs w:val="32"/>
          <w:lang w:val="en-US" w:eastAsia="zh-CN" w:bidi="ar-SA"/>
        </w:rPr>
        <w:t>5</w:t>
      </w:r>
      <w:r>
        <w:rPr>
          <w:rFonts w:hint="eastAsia" w:ascii="仿宋" w:hAnsi="仿宋" w:eastAsia="仿宋" w:cs="仿宋"/>
          <w:kern w:val="2"/>
          <w:sz w:val="32"/>
          <w:szCs w:val="32"/>
          <w:lang w:val="en-US" w:eastAsia="zh-CN" w:bidi="ar-SA"/>
        </w:rPr>
        <w:t>.甲乙双方在法律规定的范围内对安全事故承担责任。</w:t>
      </w:r>
    </w:p>
    <w:p w14:paraId="1C163D82">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left="0" w:leftChars="0" w:right="0" w:rightChars="0" w:firstLine="643" w:firstLineChars="200"/>
        <w:textAlignment w:val="auto"/>
        <w:rPr>
          <w:rFonts w:hint="eastAsia" w:eastAsia="仿宋" w:cs="仿宋"/>
          <w:b/>
          <w:bCs/>
          <w:sz w:val="32"/>
          <w:szCs w:val="32"/>
          <w:lang w:val="en-US" w:eastAsia="zh-CN"/>
        </w:rPr>
      </w:pPr>
      <w:r>
        <w:rPr>
          <w:rFonts w:hint="eastAsia" w:eastAsia="仿宋" w:cs="仿宋"/>
          <w:b/>
          <w:bCs/>
          <w:sz w:val="32"/>
          <w:szCs w:val="32"/>
          <w:lang w:val="en-US" w:eastAsia="zh-CN"/>
        </w:rPr>
        <w:t>七、其它约定</w:t>
      </w:r>
    </w:p>
    <w:p w14:paraId="385D05CD">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left="0" w:leftChars="0" w:right="0" w:rightChars="0" w:firstLine="640" w:firstLineChars="200"/>
        <w:textAlignment w:val="auto"/>
        <w:rPr>
          <w:rFonts w:hint="eastAsia" w:ascii="仿宋" w:hAnsi="仿宋" w:eastAsia="仿宋" w:cs="仿宋"/>
          <w:b w:val="0"/>
          <w:bCs w:val="0"/>
          <w:sz w:val="32"/>
          <w:szCs w:val="32"/>
          <w:lang w:val="en-US" w:eastAsia="zh-CN"/>
        </w:rPr>
      </w:pPr>
      <w:r>
        <w:rPr>
          <w:rFonts w:hint="eastAsia" w:eastAsia="仿宋" w:cs="仿宋"/>
          <w:b w:val="0"/>
          <w:bCs w:val="0"/>
          <w:sz w:val="32"/>
          <w:szCs w:val="32"/>
          <w:lang w:val="en-US" w:eastAsia="zh-CN"/>
        </w:rPr>
        <w:t>1.本合同约定的内容，若与招投标文件的实质内容不一致时，以招投标文件为准。本合同</w:t>
      </w:r>
      <w:r>
        <w:rPr>
          <w:rFonts w:hint="eastAsia" w:ascii="仿宋" w:hAnsi="仿宋" w:eastAsia="仿宋" w:cs="仿宋"/>
          <w:b w:val="0"/>
          <w:bCs w:val="0"/>
          <w:sz w:val="32"/>
          <w:szCs w:val="32"/>
        </w:rPr>
        <w:t>未尽事宜，由双方协商解决</w:t>
      </w:r>
      <w:r>
        <w:rPr>
          <w:rFonts w:hint="eastAsia" w:eastAsia="仿宋" w:cs="仿宋"/>
          <w:b w:val="0"/>
          <w:bCs w:val="0"/>
          <w:sz w:val="32"/>
          <w:szCs w:val="32"/>
          <w:lang w:eastAsia="zh-CN"/>
        </w:rPr>
        <w:t>，</w:t>
      </w:r>
      <w:r>
        <w:rPr>
          <w:rFonts w:hint="eastAsia" w:ascii="仿宋" w:hAnsi="仿宋" w:eastAsia="仿宋" w:cs="仿宋"/>
          <w:b w:val="0"/>
          <w:bCs w:val="0"/>
          <w:sz w:val="32"/>
          <w:szCs w:val="32"/>
        </w:rPr>
        <w:t>协商一致后</w:t>
      </w:r>
      <w:r>
        <w:rPr>
          <w:rFonts w:hint="eastAsia" w:eastAsia="仿宋" w:cs="仿宋"/>
          <w:b w:val="0"/>
          <w:bCs w:val="0"/>
          <w:sz w:val="32"/>
          <w:szCs w:val="32"/>
          <w:lang w:val="en-US" w:eastAsia="zh-CN"/>
        </w:rPr>
        <w:t>签订</w:t>
      </w:r>
      <w:r>
        <w:rPr>
          <w:rFonts w:hint="eastAsia" w:ascii="仿宋" w:hAnsi="仿宋" w:eastAsia="仿宋" w:cs="仿宋"/>
          <w:b w:val="0"/>
          <w:bCs w:val="0"/>
          <w:sz w:val="32"/>
          <w:szCs w:val="32"/>
        </w:rPr>
        <w:t>书面补充协议，</w:t>
      </w:r>
      <w:r>
        <w:rPr>
          <w:rFonts w:hint="eastAsia" w:eastAsia="仿宋" w:cs="仿宋"/>
          <w:b w:val="0"/>
          <w:bCs w:val="0"/>
          <w:sz w:val="32"/>
          <w:szCs w:val="32"/>
          <w:lang w:val="en-US" w:eastAsia="zh-CN"/>
        </w:rPr>
        <w:t>补充协议</w:t>
      </w:r>
      <w:r>
        <w:rPr>
          <w:rFonts w:hint="eastAsia" w:ascii="仿宋" w:hAnsi="仿宋" w:eastAsia="仿宋" w:cs="仿宋"/>
          <w:b w:val="0"/>
          <w:bCs w:val="0"/>
          <w:sz w:val="32"/>
          <w:szCs w:val="32"/>
        </w:rPr>
        <w:t>与本协议具有同等法律效力。</w:t>
      </w:r>
      <w:r>
        <w:rPr>
          <w:rFonts w:hint="eastAsia" w:ascii="仿宋" w:hAnsi="仿宋" w:eastAsia="仿宋" w:cs="仿宋"/>
          <w:b w:val="0"/>
          <w:bCs w:val="0"/>
          <w:sz w:val="32"/>
          <w:szCs w:val="32"/>
          <w:lang w:val="en-US" w:eastAsia="zh-CN"/>
        </w:rPr>
        <w:t>但补充协议的内容不得与本合同以及招投标文件的实质性内容相背离。</w:t>
      </w:r>
    </w:p>
    <w:p w14:paraId="1C5BA09F">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left="0" w:leftChars="0" w:right="0" w:rightChars="0" w:firstLine="640" w:firstLineChars="200"/>
        <w:textAlignment w:val="auto"/>
        <w:rPr>
          <w:rFonts w:hint="default" w:ascii="仿宋" w:hAnsi="仿宋" w:eastAsia="仿宋" w:cs="仿宋"/>
          <w:b w:val="0"/>
          <w:bCs w:val="0"/>
          <w:sz w:val="32"/>
          <w:szCs w:val="32"/>
          <w:lang w:val="en-US" w:eastAsia="zh-CN"/>
        </w:rPr>
      </w:pPr>
      <w:r>
        <w:rPr>
          <w:rFonts w:hint="eastAsia" w:eastAsia="仿宋" w:cs="仿宋"/>
          <w:b w:val="0"/>
          <w:bCs w:val="0"/>
          <w:sz w:val="32"/>
          <w:szCs w:val="32"/>
          <w:lang w:val="en-US" w:eastAsia="zh-CN"/>
        </w:rPr>
        <w:t>2.合同成立后，合同的基础条件发生了当事人在订立合同时无法预见的、不属于商业风险的重大变化，继续履行合同对于当事人一方明显不公平的，受不利影响的当事人可以与对方重新协商；经协商一致，可以解除合同。</w:t>
      </w:r>
    </w:p>
    <w:p w14:paraId="51684BCA">
      <w:pPr>
        <w:pStyle w:val="6"/>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40" w:lineRule="exact"/>
        <w:ind w:right="0" w:rightChars="0" w:firstLine="643" w:firstLineChars="200"/>
        <w:textAlignment w:val="auto"/>
        <w:rPr>
          <w:rFonts w:hint="eastAsia" w:eastAsia="仿宋" w:cs="仿宋"/>
          <w:b/>
          <w:bCs/>
          <w:sz w:val="32"/>
          <w:szCs w:val="32"/>
          <w:lang w:val="en-US" w:eastAsia="zh-CN"/>
        </w:rPr>
      </w:pPr>
      <w:r>
        <w:rPr>
          <w:rFonts w:hint="eastAsia" w:eastAsia="仿宋" w:cs="仿宋"/>
          <w:b/>
          <w:bCs/>
          <w:sz w:val="32"/>
          <w:szCs w:val="32"/>
          <w:lang w:val="en-US" w:eastAsia="zh-CN"/>
        </w:rPr>
        <w:t>八、争议解决</w:t>
      </w:r>
    </w:p>
    <w:p w14:paraId="70D3227B">
      <w:pPr>
        <w:pStyle w:val="6"/>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40" w:lineRule="exact"/>
        <w:ind w:right="0" w:rightChars="0" w:firstLine="640" w:firstLineChars="200"/>
        <w:textAlignment w:val="auto"/>
        <w:rPr>
          <w:rFonts w:hint="eastAsia" w:eastAsia="仿宋" w:cs="仿宋"/>
          <w:b w:val="0"/>
          <w:bCs w:val="0"/>
          <w:sz w:val="32"/>
          <w:szCs w:val="32"/>
          <w:lang w:eastAsia="zh-CN"/>
        </w:rPr>
      </w:pPr>
      <w:r>
        <w:rPr>
          <w:rFonts w:hint="eastAsia" w:ascii="仿宋" w:hAnsi="仿宋" w:eastAsia="仿宋" w:cs="仿宋"/>
          <w:b w:val="0"/>
          <w:bCs w:val="0"/>
          <w:sz w:val="32"/>
          <w:szCs w:val="32"/>
        </w:rPr>
        <w:t>因本合同履行而发生的一切争议，由甲乙双方协商解决。协商不成，双方均可向甲方所在地人民法院提请诉讼</w:t>
      </w:r>
      <w:r>
        <w:rPr>
          <w:rFonts w:hint="eastAsia" w:eastAsia="仿宋" w:cs="仿宋"/>
          <w:b w:val="0"/>
          <w:bCs w:val="0"/>
          <w:sz w:val="32"/>
          <w:szCs w:val="32"/>
          <w:lang w:eastAsia="zh-CN"/>
        </w:rPr>
        <w:t>。</w:t>
      </w:r>
    </w:p>
    <w:p w14:paraId="726E077A">
      <w:pPr>
        <w:pStyle w:val="6"/>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4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本协议一式</w:t>
      </w:r>
      <w:r>
        <w:rPr>
          <w:rFonts w:hint="eastAsia" w:ascii="仿宋" w:hAnsi="仿宋" w:eastAsia="仿宋" w:cs="仿宋"/>
          <w:b w:val="0"/>
          <w:bCs w:val="0"/>
          <w:sz w:val="32"/>
          <w:szCs w:val="32"/>
          <w:lang w:val="en-US" w:eastAsia="zh-CN"/>
        </w:rPr>
        <w:t>陆</w:t>
      </w:r>
      <w:r>
        <w:rPr>
          <w:rFonts w:hint="eastAsia" w:ascii="仿宋" w:hAnsi="仿宋" w:eastAsia="仿宋" w:cs="仿宋"/>
          <w:b w:val="0"/>
          <w:bCs w:val="0"/>
          <w:sz w:val="32"/>
          <w:szCs w:val="32"/>
        </w:rPr>
        <w:t>份，甲方</w:t>
      </w:r>
      <w:r>
        <w:rPr>
          <w:rFonts w:hint="eastAsia" w:ascii="仿宋" w:hAnsi="仿宋" w:eastAsia="仿宋" w:cs="仿宋"/>
          <w:b w:val="0"/>
          <w:bCs w:val="0"/>
          <w:sz w:val="32"/>
          <w:szCs w:val="32"/>
          <w:lang w:val="en-US" w:eastAsia="zh-CN"/>
        </w:rPr>
        <w:t>肆</w:t>
      </w:r>
      <w:r>
        <w:rPr>
          <w:rFonts w:hint="eastAsia" w:ascii="仿宋" w:hAnsi="仿宋" w:eastAsia="仿宋" w:cs="仿宋"/>
          <w:b w:val="0"/>
          <w:bCs w:val="0"/>
          <w:sz w:val="32"/>
          <w:szCs w:val="32"/>
        </w:rPr>
        <w:t>份，乙方</w:t>
      </w:r>
      <w:r>
        <w:rPr>
          <w:rFonts w:hint="eastAsia" w:ascii="仿宋" w:hAnsi="仿宋" w:eastAsia="仿宋" w:cs="仿宋"/>
          <w:b w:val="0"/>
          <w:bCs w:val="0"/>
          <w:sz w:val="32"/>
          <w:szCs w:val="32"/>
          <w:lang w:val="en-US" w:eastAsia="zh-CN"/>
        </w:rPr>
        <w:t>贰</w:t>
      </w:r>
      <w:r>
        <w:rPr>
          <w:rFonts w:hint="eastAsia" w:ascii="仿宋" w:hAnsi="仿宋" w:eastAsia="仿宋" w:cs="仿宋"/>
          <w:b w:val="0"/>
          <w:bCs w:val="0"/>
          <w:sz w:val="32"/>
          <w:szCs w:val="32"/>
        </w:rPr>
        <w:t>份，具有同等法律效力，经双方签字盖章生效</w:t>
      </w:r>
      <w:r>
        <w:rPr>
          <w:rFonts w:hint="eastAsia" w:eastAsia="仿宋" w:cs="仿宋"/>
          <w:b w:val="0"/>
          <w:bCs w:val="0"/>
          <w:sz w:val="32"/>
          <w:szCs w:val="32"/>
          <w:lang w:eastAsia="zh-CN"/>
        </w:rPr>
        <w:t>。</w:t>
      </w:r>
    </w:p>
    <w:p w14:paraId="320AC825">
      <w:pPr>
        <w:pStyle w:val="6"/>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4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3A22114F">
      <w:pPr>
        <w:pStyle w:val="6"/>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40" w:lineRule="exact"/>
        <w:ind w:right="0" w:rightChars="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甲方(</w:t>
      </w:r>
      <w:r>
        <w:rPr>
          <w:rFonts w:hint="eastAsia" w:eastAsia="仿宋" w:cs="仿宋"/>
          <w:b/>
          <w:bCs/>
          <w:sz w:val="32"/>
          <w:szCs w:val="32"/>
          <w:lang w:val="en-US" w:eastAsia="zh-CN"/>
        </w:rPr>
        <w:t>盖</w:t>
      </w:r>
      <w:r>
        <w:rPr>
          <w:rFonts w:hint="eastAsia" w:ascii="仿宋" w:hAnsi="仿宋" w:eastAsia="仿宋" w:cs="仿宋"/>
          <w:b/>
          <w:bCs/>
          <w:sz w:val="32"/>
          <w:szCs w:val="32"/>
        </w:rPr>
        <w:t>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乙方(</w:t>
      </w:r>
      <w:r>
        <w:rPr>
          <w:rFonts w:hint="eastAsia" w:eastAsia="仿宋" w:cs="仿宋"/>
          <w:b/>
          <w:bCs/>
          <w:sz w:val="32"/>
          <w:szCs w:val="32"/>
          <w:lang w:val="en-US" w:eastAsia="zh-CN"/>
        </w:rPr>
        <w:t>盖</w:t>
      </w:r>
      <w:r>
        <w:rPr>
          <w:rFonts w:hint="eastAsia" w:ascii="仿宋" w:hAnsi="仿宋" w:eastAsia="仿宋" w:cs="仿宋"/>
          <w:b/>
          <w:bCs/>
          <w:sz w:val="32"/>
          <w:szCs w:val="32"/>
        </w:rPr>
        <w:t>章)：
</w:t>
      </w:r>
    </w:p>
    <w:p w14:paraId="567BC8BB">
      <w:pPr>
        <w:pStyle w:val="6"/>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40" w:lineRule="exact"/>
        <w:ind w:right="0" w:rightChars="0"/>
        <w:textAlignment w:val="auto"/>
        <w:rPr>
          <w:rFonts w:hint="eastAsia" w:ascii="仿宋" w:hAnsi="仿宋" w:eastAsia="仿宋" w:cs="仿宋"/>
          <w:b/>
          <w:bCs/>
          <w:sz w:val="32"/>
          <w:szCs w:val="32"/>
        </w:rPr>
      </w:pPr>
      <w:r>
        <w:rPr>
          <w:rFonts w:hint="eastAsia" w:ascii="仿宋" w:hAnsi="仿宋" w:eastAsia="仿宋" w:cs="仿宋"/>
          <w:b/>
          <w:bCs/>
          <w:sz w:val="32"/>
          <w:szCs w:val="32"/>
        </w:rPr>
        <w:t xml:space="preserve">    </w:t>
      </w:r>
    </w:p>
    <w:p w14:paraId="451A7BA8">
      <w:pPr>
        <w:pageBreakBefore w:val="0"/>
        <w:numPr>
          <w:ilvl w:val="0"/>
          <w:numId w:val="0"/>
        </w:numPr>
        <w:kinsoku/>
        <w:wordWrap/>
        <w:overflowPunct/>
        <w:topLinePunct w:val="0"/>
        <w:autoSpaceDE/>
        <w:autoSpaceDN/>
        <w:bidi w:val="0"/>
        <w:adjustRightInd/>
        <w:snapToGrid/>
        <w:spacing w:line="54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法定代表人(签字)：</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法定代表人(签字)：</w:t>
      </w:r>
    </w:p>
    <w:p w14:paraId="62608ACF">
      <w:pPr>
        <w:pageBreakBefore w:val="0"/>
        <w:numPr>
          <w:ilvl w:val="0"/>
          <w:numId w:val="0"/>
        </w:numPr>
        <w:kinsoku/>
        <w:wordWrap/>
        <w:overflowPunct/>
        <w:topLinePunct w:val="0"/>
        <w:autoSpaceDE/>
        <w:autoSpaceDN/>
        <w:bidi w:val="0"/>
        <w:adjustRightInd/>
        <w:snapToGrid/>
        <w:spacing w:line="540" w:lineRule="exact"/>
        <w:textAlignment w:val="auto"/>
        <w:rPr>
          <w:rFonts w:hint="eastAsia" w:ascii="仿宋" w:hAnsi="仿宋" w:eastAsia="仿宋" w:cs="仿宋"/>
          <w:b/>
          <w:bCs/>
          <w:sz w:val="32"/>
          <w:szCs w:val="32"/>
          <w:lang w:eastAsia="zh-CN"/>
        </w:rPr>
      </w:pPr>
    </w:p>
    <w:p w14:paraId="54FB01D0">
      <w:pPr>
        <w:pageBreakBefore w:val="0"/>
        <w:numPr>
          <w:ilvl w:val="0"/>
          <w:numId w:val="0"/>
        </w:numPr>
        <w:kinsoku/>
        <w:wordWrap/>
        <w:overflowPunct/>
        <w:topLinePunct w:val="0"/>
        <w:autoSpaceDE/>
        <w:autoSpaceDN/>
        <w:bidi w:val="0"/>
        <w:adjustRightInd/>
        <w:snapToGrid/>
        <w:spacing w:line="540" w:lineRule="exact"/>
        <w:textAlignment w:val="auto"/>
        <w:rPr>
          <w:rFonts w:hint="default" w:eastAsia="仿宋"/>
          <w:lang w:val="en-US" w:eastAsia="zh-CN"/>
        </w:rPr>
      </w:pP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签订日期：年月日</w:t>
      </w:r>
    </w:p>
    <w:p w14:paraId="1187217C">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firstLine="420" w:firstLineChars="200"/>
        <w:textAlignment w:val="auto"/>
        <w:rPr>
          <w:rFonts w:hint="eastAsia"/>
        </w:rPr>
      </w:pPr>
    </w:p>
    <w:p w14:paraId="50A6AFD0">
      <w:bookmarkStart w:id="0" w:name="_GoBack"/>
      <w:bookmarkEnd w:id="0"/>
    </w:p>
    <w:sectPr>
      <w:pgSz w:w="11906" w:h="16838"/>
      <w:pgMar w:top="1701" w:right="141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CD815"/>
    <w:multiLevelType w:val="singleLevel"/>
    <w:tmpl w:val="A5ECD815"/>
    <w:lvl w:ilvl="0" w:tentative="0">
      <w:start w:val="4"/>
      <w:numFmt w:val="chineseCounting"/>
      <w:suff w:val="nothing"/>
      <w:lvlText w:val="%1、"/>
      <w:lvlJc w:val="left"/>
      <w:rPr>
        <w:rFonts w:hint="eastAsia"/>
      </w:rPr>
    </w:lvl>
  </w:abstractNum>
  <w:abstractNum w:abstractNumId="1">
    <w:nsid w:val="F9F48B20"/>
    <w:multiLevelType w:val="singleLevel"/>
    <w:tmpl w:val="F9F48B20"/>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Yjk4OWM0ODc3ZmU3OGI5Y2E3NDA4N2EwNmI1ODEifQ=="/>
  </w:docVars>
  <w:rsids>
    <w:rsidRoot w:val="034D2E85"/>
    <w:rsid w:val="034D2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keepNext/>
      <w:keepLines/>
      <w:spacing w:before="260" w:after="260" w:line="412" w:lineRule="auto"/>
      <w:outlineLvl w:val="1"/>
    </w:pPr>
    <w:rPr>
      <w:rFonts w:ascii="Arial" w:hAnsi="Arial" w:eastAsia="黑体"/>
      <w:b/>
      <w:bCs/>
      <w:sz w:val="32"/>
      <w:szCs w:val="32"/>
      <w:lang w:val="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1"/>
    <w:next w:val="1"/>
    <w:qFormat/>
    <w:uiPriority w:val="99"/>
    <w:pPr>
      <w:widowControl w:val="0"/>
      <w:adjustRightInd w:val="0"/>
      <w:spacing w:line="312" w:lineRule="atLeast"/>
      <w:ind w:firstLine="200" w:firstLineChars="200"/>
      <w:jc w:val="both"/>
      <w:textAlignment w:val="baseline"/>
    </w:pPr>
    <w:rPr>
      <w:rFonts w:ascii="宋体" w:hAnsi="Times New Roman" w:eastAsia="宋体" w:cs="宋体"/>
      <w:sz w:val="34"/>
      <w:szCs w:val="34"/>
      <w:lang w:val="en-US" w:eastAsia="zh-CN" w:bidi="ar-SA"/>
    </w:rPr>
  </w:style>
  <w:style w:type="paragraph" w:customStyle="1" w:styleId="6">
    <w:name w:val="合同正文"/>
    <w:basedOn w:val="1"/>
    <w:qFormat/>
    <w:locked/>
    <w:uiPriority w:val="0"/>
    <w:pPr>
      <w:spacing w:line="560" w:lineRule="exact"/>
      <w:ind w:right="141" w:rightChars="67" w:firstLine="570"/>
    </w:pPr>
    <w:rPr>
      <w:rFonts w:ascii="仿宋" w:hAnsi="仿宋"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2024-08-27T02:32:00Z</dcterms:created>
  <dc:creator>admin</dc:creator>
  <cp:lastModifiedBy>admin</cp:lastModifiedBy>
  <dcterms:modified xsi:type="dcterms:W3CDTF">2024-08-27T02:32:10Z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3BC89068E9684215879CB808628D18A0_11</vt:lpwstr>
  </property>
</Properties>
</file>