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C868">
      <w:pPr>
        <w:jc w:val="center"/>
        <w:rPr>
          <w:rFonts w:hint="eastAsia"/>
          <w:b/>
          <w:bCs/>
          <w:sz w:val="44"/>
          <w:szCs w:val="44"/>
          <w:lang w:val="en-US" w:eastAsia="zh-CN"/>
        </w:rPr>
      </w:pPr>
      <w:r>
        <w:rPr>
          <w:rFonts w:hint="eastAsia"/>
          <w:b/>
          <w:bCs/>
          <w:sz w:val="44"/>
          <w:szCs w:val="44"/>
          <w:lang w:val="en-US" w:eastAsia="zh-CN"/>
        </w:rPr>
        <w:t>8.3万吨装修、建筑垃圾分拣采购需求</w:t>
      </w:r>
    </w:p>
    <w:p w14:paraId="7B08BB09">
      <w:pPr>
        <w:jc w:val="both"/>
        <w:rPr>
          <w:rFonts w:hint="eastAsia"/>
          <w:b/>
          <w:bCs/>
          <w:sz w:val="32"/>
          <w:szCs w:val="32"/>
          <w:lang w:val="en-US" w:eastAsia="zh-CN"/>
        </w:rPr>
      </w:pPr>
    </w:p>
    <w:p w14:paraId="5568D18A">
      <w:pPr>
        <w:jc w:val="both"/>
        <w:rPr>
          <w:rFonts w:hint="eastAsia"/>
          <w:b/>
          <w:bCs/>
          <w:sz w:val="32"/>
          <w:szCs w:val="32"/>
          <w:lang w:val="en-US" w:eastAsia="zh-CN"/>
        </w:rPr>
      </w:pPr>
      <w:bookmarkStart w:id="0" w:name="OLE_LINK4"/>
      <w:r>
        <w:rPr>
          <w:rFonts w:hint="eastAsia"/>
          <w:b/>
          <w:bCs/>
          <w:sz w:val="32"/>
          <w:szCs w:val="32"/>
          <w:lang w:val="en-US" w:eastAsia="zh-CN"/>
        </w:rPr>
        <w:t>一、40天内完成（雨天等其它情况顺延）；</w:t>
      </w:r>
    </w:p>
    <w:p w14:paraId="03F74E16">
      <w:pPr>
        <w:numPr>
          <w:ilvl w:val="0"/>
          <w:numId w:val="1"/>
        </w:numPr>
        <w:jc w:val="both"/>
        <w:rPr>
          <w:rFonts w:hint="eastAsia"/>
          <w:b/>
          <w:bCs/>
          <w:sz w:val="32"/>
          <w:szCs w:val="32"/>
          <w:lang w:val="en-US" w:eastAsia="zh-CN"/>
        </w:rPr>
      </w:pPr>
      <w:r>
        <w:rPr>
          <w:rFonts w:hint="eastAsia"/>
          <w:b/>
          <w:bCs/>
          <w:sz w:val="32"/>
          <w:szCs w:val="32"/>
          <w:lang w:val="en-US" w:eastAsia="zh-CN"/>
        </w:rPr>
        <w:t>负责承担分拣各种成本（含辅助性分拣工具、人员工资、保险等）；</w:t>
      </w:r>
    </w:p>
    <w:p w14:paraId="4243E655">
      <w:pPr>
        <w:numPr>
          <w:ilvl w:val="0"/>
          <w:numId w:val="1"/>
        </w:numPr>
        <w:jc w:val="both"/>
        <w:rPr>
          <w:rFonts w:hint="default"/>
          <w:b/>
          <w:bCs/>
          <w:sz w:val="32"/>
          <w:szCs w:val="32"/>
          <w:lang w:val="en-US" w:eastAsia="zh-CN"/>
        </w:rPr>
      </w:pPr>
      <w:r>
        <w:rPr>
          <w:rFonts w:hint="eastAsia"/>
          <w:b/>
          <w:bCs/>
          <w:sz w:val="32"/>
          <w:szCs w:val="32"/>
          <w:lang w:val="en-US" w:eastAsia="zh-CN"/>
        </w:rPr>
        <w:t>建筑、装修垃圾的分拣分类存放；</w:t>
      </w:r>
    </w:p>
    <w:p w14:paraId="1AD93550">
      <w:pPr>
        <w:numPr>
          <w:ilvl w:val="0"/>
          <w:numId w:val="1"/>
        </w:numPr>
        <w:jc w:val="both"/>
        <w:rPr>
          <w:rFonts w:hint="default"/>
          <w:b/>
          <w:bCs/>
          <w:sz w:val="32"/>
          <w:szCs w:val="32"/>
          <w:lang w:val="en-US" w:eastAsia="zh-CN"/>
        </w:rPr>
      </w:pPr>
      <w:r>
        <w:rPr>
          <w:rFonts w:hint="eastAsia"/>
          <w:b/>
          <w:bCs/>
          <w:sz w:val="32"/>
          <w:szCs w:val="32"/>
          <w:lang w:val="en-US" w:eastAsia="zh-CN"/>
        </w:rPr>
        <w:t>认可场地内现有装修、建筑垃圾共8.3万吨的数量及品质；</w:t>
      </w:r>
    </w:p>
    <w:p w14:paraId="7B2B60EE">
      <w:pPr>
        <w:numPr>
          <w:ilvl w:val="0"/>
          <w:numId w:val="1"/>
        </w:numPr>
        <w:jc w:val="both"/>
        <w:rPr>
          <w:rFonts w:hint="default"/>
          <w:b/>
          <w:bCs/>
          <w:sz w:val="32"/>
          <w:szCs w:val="32"/>
          <w:lang w:val="en-US" w:eastAsia="zh-CN"/>
        </w:rPr>
      </w:pPr>
      <w:r>
        <w:rPr>
          <w:rFonts w:hint="eastAsia"/>
          <w:b/>
          <w:bCs/>
          <w:sz w:val="32"/>
          <w:szCs w:val="32"/>
          <w:lang w:val="en-US" w:eastAsia="zh-CN"/>
        </w:rPr>
        <w:t>负责有关日常分拣分类中的安全工作；</w:t>
      </w:r>
    </w:p>
    <w:p w14:paraId="37747B51">
      <w:pPr>
        <w:numPr>
          <w:ilvl w:val="0"/>
          <w:numId w:val="1"/>
        </w:numPr>
        <w:jc w:val="both"/>
        <w:rPr>
          <w:rFonts w:hint="default"/>
          <w:b/>
          <w:bCs/>
          <w:sz w:val="32"/>
          <w:szCs w:val="32"/>
          <w:lang w:val="en-US" w:eastAsia="zh-CN"/>
        </w:rPr>
      </w:pPr>
      <w:r>
        <w:rPr>
          <w:rFonts w:hint="eastAsia" w:cs="Times New Roman"/>
          <w:b/>
          <w:bCs/>
          <w:sz w:val="32"/>
          <w:szCs w:val="32"/>
          <w:lang w:val="en-US" w:eastAsia="zh-CN"/>
        </w:rPr>
        <w:t>负责原料翻晒、分拣，以及分拣后按类存放和场地卫生等工序包含的所有工作内容以及辅助性工作等所有费用（8.3万吨），并保证符合行政管理部门和当地政府要求</w:t>
      </w:r>
      <w:r>
        <w:rPr>
          <w:rFonts w:hint="eastAsia"/>
          <w:b/>
          <w:bCs/>
          <w:sz w:val="32"/>
          <w:szCs w:val="32"/>
          <w:lang w:val="en-US" w:eastAsia="zh-CN"/>
        </w:rPr>
        <w:t>。</w:t>
      </w:r>
    </w:p>
    <w:bookmarkEnd w:id="0"/>
    <w:p w14:paraId="6A564451">
      <w:pPr>
        <w:pStyle w:val="4"/>
        <w:ind w:left="0" w:leftChars="0" w:firstLine="0" w:firstLineChars="0"/>
        <w:rPr>
          <w:rFonts w:hint="eastAsia"/>
        </w:rPr>
      </w:pPr>
    </w:p>
    <w:p w14:paraId="2AD7C135">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F733B"/>
    <w:multiLevelType w:val="singleLevel"/>
    <w:tmpl w:val="6AFF73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k4OWM0ODc3ZmU3OGI5Y2E3NDA4N2EwNmI1ODEifQ=="/>
  </w:docVars>
  <w:rsids>
    <w:rsidRoot w:val="0FCF1493"/>
    <w:rsid w:val="0FC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2024-08-27T02:31:00Z</dcterms:created>
  <dc:creator>admin</dc:creator>
  <cp:lastModifiedBy>admin</cp:lastModifiedBy>
  <dcterms:modified xsi:type="dcterms:W3CDTF">2024-08-27T02:31:20Z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1634FB5C048140F09E599CB46B254CC6_11</vt:lpwstr>
  </property>
</Properties>
</file>