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D80DC">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运输</w:t>
      </w:r>
      <w:r>
        <w:rPr>
          <w:rFonts w:hint="eastAsia" w:ascii="宋体" w:hAnsi="宋体" w:cs="宋体"/>
          <w:kern w:val="2"/>
          <w:sz w:val="44"/>
          <w:szCs w:val="44"/>
          <w:lang w:val="en-US" w:eastAsia="zh-CN" w:bidi="ar-SA"/>
        </w:rPr>
        <w:t>作业服务</w:t>
      </w:r>
      <w:r>
        <w:rPr>
          <w:rFonts w:hint="eastAsia" w:ascii="宋体" w:hAnsi="宋体" w:eastAsia="宋体" w:cs="宋体"/>
          <w:kern w:val="2"/>
          <w:sz w:val="44"/>
          <w:szCs w:val="44"/>
          <w:lang w:val="en-US" w:eastAsia="zh-CN" w:bidi="ar-SA"/>
        </w:rPr>
        <w:t>合同</w:t>
      </w:r>
    </w:p>
    <w:p w14:paraId="2FB46E52">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w:t>
      </w:r>
      <w:r>
        <w:rPr>
          <w:rFonts w:hint="eastAsia" w:ascii="仿宋" w:hAnsi="仿宋" w:eastAsia="仿宋" w:cs="Times New Roman"/>
          <w:kern w:val="2"/>
          <w:sz w:val="28"/>
          <w:szCs w:val="28"/>
          <w:lang w:val="en-US" w:eastAsia="zh-CN" w:bidi="ar-SA"/>
        </w:rPr>
        <w:t>：江苏都梁建筑再生资源利用有限公司</w:t>
      </w:r>
    </w:p>
    <w:p w14:paraId="2F55E0E6">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：91320830MA20EUTC1R</w:t>
      </w:r>
    </w:p>
    <w:p w14:paraId="63612166">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乙方</w:t>
      </w:r>
      <w:r>
        <w:rPr>
          <w:rFonts w:hint="eastAsia" w:ascii="仿宋" w:hAnsi="仿宋" w:eastAsia="仿宋" w:cs="Times New Roman"/>
          <w:kern w:val="2"/>
          <w:sz w:val="28"/>
          <w:szCs w:val="28"/>
          <w:lang w:val="en-US" w:eastAsia="zh-CN" w:bidi="ar-SA"/>
        </w:rPr>
        <w:t>：</w:t>
      </w:r>
    </w:p>
    <w:p w14:paraId="143D1C79">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 xml:space="preserve">             </w:t>
      </w:r>
    </w:p>
    <w:p w14:paraId="374F0807">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甲乙双方</w:t>
      </w:r>
      <w:r>
        <w:rPr>
          <w:rFonts w:hint="eastAsia" w:ascii="仿宋" w:hAnsi="仿宋" w:eastAsia="仿宋" w:cs="Times New Roman"/>
          <w:kern w:val="2"/>
          <w:sz w:val="28"/>
          <w:szCs w:val="28"/>
          <w:lang w:val="en-US" w:eastAsia="zh-CN" w:bidi="ar-SA"/>
        </w:rPr>
        <w:t>根据相关</w:t>
      </w:r>
      <w:r>
        <w:rPr>
          <w:rFonts w:hint="eastAsia" w:eastAsia="仿宋" w:cs="Times New Roman"/>
          <w:kern w:val="2"/>
          <w:sz w:val="28"/>
          <w:szCs w:val="28"/>
          <w:lang w:val="en-US" w:eastAsia="zh-CN" w:bidi="ar-SA"/>
        </w:rPr>
        <w:t>法律法规的</w:t>
      </w:r>
      <w:r>
        <w:rPr>
          <w:rFonts w:hint="eastAsia" w:ascii="仿宋" w:hAnsi="仿宋" w:eastAsia="仿宋" w:cs="Times New Roman"/>
          <w:kern w:val="2"/>
          <w:sz w:val="28"/>
          <w:szCs w:val="28"/>
          <w:lang w:val="en-US" w:eastAsia="zh-CN" w:bidi="ar-SA"/>
        </w:rPr>
        <w:t>规定</w:t>
      </w:r>
      <w:r>
        <w:rPr>
          <w:rFonts w:hint="eastAsia" w:eastAsia="仿宋" w:cs="Times New Roman"/>
          <w:kern w:val="2"/>
          <w:sz w:val="28"/>
          <w:szCs w:val="28"/>
          <w:lang w:val="en-US" w:eastAsia="zh-CN" w:bidi="ar-SA"/>
        </w:rPr>
        <w:t>以及招投标文件的要求</w:t>
      </w:r>
      <w:r>
        <w:rPr>
          <w:rFonts w:hint="eastAsia" w:ascii="仿宋" w:hAnsi="仿宋" w:eastAsia="仿宋" w:cs="Times New Roman"/>
          <w:kern w:val="2"/>
          <w:sz w:val="28"/>
          <w:szCs w:val="28"/>
          <w:lang w:val="en-US" w:eastAsia="zh-CN" w:bidi="ar-SA"/>
        </w:rPr>
        <w:t>，遵循平等、自愿、公平和诚实信用的原则，</w:t>
      </w:r>
      <w:r>
        <w:rPr>
          <w:rFonts w:hint="eastAsia" w:eastAsia="仿宋" w:cs="Times New Roman"/>
          <w:kern w:val="2"/>
          <w:sz w:val="28"/>
          <w:szCs w:val="28"/>
          <w:lang w:val="en-US" w:eastAsia="zh-CN" w:bidi="ar-SA"/>
        </w:rPr>
        <w:t>都梁建筑再生资源公司清运轻物质（塑料、木材、可燃物等）至江苏圣元环保电力有限公司</w:t>
      </w:r>
      <w:r>
        <w:rPr>
          <w:rFonts w:hint="eastAsia" w:ascii="仿宋" w:hAnsi="仿宋" w:eastAsia="仿宋" w:cs="Times New Roman"/>
          <w:kern w:val="2"/>
          <w:sz w:val="28"/>
          <w:szCs w:val="28"/>
          <w:u w:val="none"/>
          <w:lang w:val="en-US" w:eastAsia="zh-CN" w:bidi="ar-SA"/>
        </w:rPr>
        <w:t>项目</w:t>
      </w:r>
      <w:r>
        <w:rPr>
          <w:rFonts w:hint="eastAsia" w:ascii="仿宋" w:hAnsi="仿宋" w:eastAsia="仿宋" w:cs="Times New Roman"/>
          <w:kern w:val="2"/>
          <w:sz w:val="28"/>
          <w:szCs w:val="28"/>
          <w:lang w:val="en-US" w:eastAsia="zh-CN" w:bidi="ar-SA"/>
        </w:rPr>
        <w:t>协商一致订立本合同</w:t>
      </w:r>
      <w:r>
        <w:rPr>
          <w:rFonts w:hint="eastAsia" w:eastAsia="仿宋" w:cs="Times New Roman"/>
          <w:kern w:val="2"/>
          <w:sz w:val="28"/>
          <w:szCs w:val="28"/>
          <w:lang w:val="en-US" w:eastAsia="zh-CN" w:bidi="ar-SA"/>
        </w:rPr>
        <w:t>，招投标文件的实质性内容是本合同的有效组成部分</w:t>
      </w:r>
      <w:r>
        <w:rPr>
          <w:rFonts w:hint="eastAsia" w:ascii="仿宋" w:hAnsi="仿宋" w:eastAsia="仿宋" w:cs="Times New Roman"/>
          <w:kern w:val="2"/>
          <w:sz w:val="28"/>
          <w:szCs w:val="28"/>
          <w:lang w:val="en-US" w:eastAsia="zh-CN" w:bidi="ar-SA"/>
        </w:rPr>
        <w:t>。</w:t>
      </w:r>
    </w:p>
    <w:p w14:paraId="25B82F47">
      <w:pPr>
        <w:pStyle w:val="6"/>
        <w:keepNext w:val="0"/>
        <w:keepLines w:val="0"/>
        <w:pageBreakBefore w:val="0"/>
        <w:widowControl w:val="0"/>
        <w:numPr>
          <w:ilvl w:val="0"/>
          <w:numId w:val="1"/>
        </w:numPr>
        <w:kinsoku/>
        <w:overflowPunct/>
        <w:topLinePunct w:val="0"/>
        <w:autoSpaceDE/>
        <w:autoSpaceDN/>
        <w:bidi w:val="0"/>
        <w:adjustRightInd/>
        <w:snapToGrid/>
        <w:spacing w:before="157" w:beforeLines="50" w:after="157" w:afterLines="50" w:line="560" w:lineRule="exact"/>
        <w:ind w:left="0" w:leftChars="0" w:right="0" w:rightChars="0" w:firstLine="198" w:firstLineChars="71"/>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项目概况</w:t>
      </w:r>
    </w:p>
    <w:p w14:paraId="24CB327E">
      <w:pPr>
        <w:pStyle w:val="6"/>
        <w:numPr>
          <w:ilvl w:val="0"/>
          <w:numId w:val="2"/>
        </w:numPr>
        <w:spacing w:before="156" w:beforeLines="50" w:after="156" w:afterLines="50" w:line="360" w:lineRule="auto"/>
        <w:ind w:leftChars="337" w:right="141" w:rightChars="67"/>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项目名称：</w:t>
      </w:r>
      <w:r>
        <w:rPr>
          <w:rFonts w:hint="eastAsia" w:eastAsia="仿宋" w:cs="Times New Roman"/>
          <w:kern w:val="2"/>
          <w:sz w:val="28"/>
          <w:szCs w:val="28"/>
          <w:lang w:val="en-US" w:eastAsia="zh-CN" w:bidi="ar-SA"/>
        </w:rPr>
        <w:t>江苏都梁建筑再生资源利用有限公司运输轻物质项目，场地有约3万吨轻物质从盱眙县疏港公路建筑垃圾处理厂内运至盱眙县古桑街道盱眙垃圾焚烧发电厂内。</w:t>
      </w:r>
    </w:p>
    <w:p w14:paraId="7C3B82DC">
      <w:pPr>
        <w:pStyle w:val="6"/>
        <w:numPr>
          <w:ilvl w:val="0"/>
          <w:numId w:val="2"/>
        </w:numPr>
        <w:spacing w:before="156" w:beforeLines="50" w:after="156" w:afterLines="50" w:line="360" w:lineRule="auto"/>
        <w:ind w:left="708" w:leftChars="337" w:right="141" w:rightChars="67" w:firstLine="570" w:firstLineChars="0"/>
        <w:rPr>
          <w:rFonts w:hint="eastAsia" w:eastAsia="仿宋" w:cs="Times New Roman"/>
          <w:sz w:val="28"/>
          <w:szCs w:val="28"/>
        </w:rPr>
      </w:pPr>
      <w:r>
        <w:rPr>
          <w:rFonts w:hint="eastAsia" w:eastAsia="仿宋" w:cs="Times New Roman"/>
          <w:kern w:val="2"/>
          <w:sz w:val="28"/>
          <w:szCs w:val="28"/>
          <w:lang w:val="en-US" w:eastAsia="zh-CN" w:bidi="ar-SA"/>
        </w:rPr>
        <w:t>项目工期：</w:t>
      </w:r>
      <w:r>
        <w:rPr>
          <w:rFonts w:hint="eastAsia" w:eastAsia="仿宋" w:cs="Times New Roman"/>
          <w:sz w:val="28"/>
          <w:szCs w:val="28"/>
          <w:lang w:val="en-US" w:eastAsia="zh-CN"/>
        </w:rPr>
        <w:t>3个自然月。</w:t>
      </w:r>
    </w:p>
    <w:p w14:paraId="7AA847CB">
      <w:pPr>
        <w:pStyle w:val="6"/>
        <w:numPr>
          <w:ilvl w:val="0"/>
          <w:numId w:val="0"/>
        </w:numPr>
        <w:spacing w:before="156" w:beforeLines="50" w:after="156" w:afterLines="50" w:line="360" w:lineRule="auto"/>
        <w:ind w:leftChars="337" w:right="141" w:rightChars="67" w:firstLine="560" w:firstLineChars="200"/>
        <w:rPr>
          <w:rFonts w:hint="default" w:eastAsia="仿宋" w:cs="Times New Roman"/>
          <w:sz w:val="28"/>
          <w:szCs w:val="28"/>
          <w:lang w:val="en-US"/>
        </w:rPr>
      </w:pPr>
      <w:r>
        <w:rPr>
          <w:rFonts w:hint="eastAsia" w:eastAsia="仿宋" w:cs="Times New Roman"/>
          <w:kern w:val="2"/>
          <w:sz w:val="28"/>
          <w:szCs w:val="28"/>
          <w:lang w:val="en-US" w:eastAsia="zh-CN" w:bidi="ar-SA"/>
        </w:rPr>
        <w:t>3、</w:t>
      </w:r>
      <w:r>
        <w:rPr>
          <w:rFonts w:hint="eastAsia" w:ascii="仿宋" w:hAnsi="仿宋" w:eastAsia="仿宋" w:cs="Times New Roman"/>
          <w:kern w:val="2"/>
          <w:sz w:val="28"/>
          <w:szCs w:val="28"/>
          <w:lang w:val="en-US" w:eastAsia="zh-CN" w:bidi="ar-SA"/>
        </w:rPr>
        <w:t>项目地点：江苏都梁建筑再生资源利用有限公司</w:t>
      </w:r>
      <w:r>
        <w:rPr>
          <w:rFonts w:hint="eastAsia" w:eastAsia="仿宋" w:cs="Times New Roman"/>
          <w:kern w:val="2"/>
          <w:sz w:val="28"/>
          <w:szCs w:val="28"/>
          <w:lang w:val="en-US" w:eastAsia="zh-CN" w:bidi="ar-SA"/>
        </w:rPr>
        <w:t>（建筑处理厂）院内</w:t>
      </w:r>
    </w:p>
    <w:p w14:paraId="36B6613C">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二、服务要求</w:t>
      </w:r>
    </w:p>
    <w:p w14:paraId="0B5F4E6B">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1.乙方</w:t>
      </w:r>
      <w:r>
        <w:rPr>
          <w:rFonts w:hint="eastAsia" w:eastAsia="仿宋" w:cs="Times New Roman"/>
          <w:kern w:val="2"/>
          <w:sz w:val="28"/>
          <w:szCs w:val="28"/>
          <w:lang w:val="en-US" w:eastAsia="zh-CN" w:bidi="ar-SA"/>
        </w:rPr>
        <w:t>具备安全生产条件和相应资质，</w:t>
      </w:r>
      <w:r>
        <w:rPr>
          <w:rFonts w:hint="eastAsia" w:ascii="仿宋" w:hAnsi="仿宋" w:eastAsia="仿宋" w:cs="Times New Roman"/>
          <w:kern w:val="2"/>
          <w:sz w:val="28"/>
          <w:szCs w:val="28"/>
          <w:lang w:val="en-US" w:eastAsia="zh-CN" w:bidi="ar-SA"/>
        </w:rPr>
        <w:t>根据甲方项目需要及时提供符合</w:t>
      </w:r>
      <w:r>
        <w:rPr>
          <w:rFonts w:hint="eastAsia" w:eastAsia="仿宋" w:cs="Times New Roman"/>
          <w:kern w:val="2"/>
          <w:sz w:val="28"/>
          <w:szCs w:val="28"/>
          <w:lang w:val="en-US" w:eastAsia="zh-CN" w:bidi="ar-SA"/>
        </w:rPr>
        <w:t>安全作业</w:t>
      </w:r>
      <w:r>
        <w:rPr>
          <w:rFonts w:hint="eastAsia" w:ascii="仿宋" w:hAnsi="仿宋" w:eastAsia="仿宋" w:cs="Times New Roman"/>
          <w:kern w:val="2"/>
          <w:sz w:val="28"/>
          <w:szCs w:val="28"/>
          <w:lang w:val="en-US" w:eastAsia="zh-CN" w:bidi="ar-SA"/>
        </w:rPr>
        <w:t>要求的</w:t>
      </w:r>
      <w:r>
        <w:rPr>
          <w:rFonts w:hint="eastAsia" w:eastAsia="仿宋" w:cs="Times New Roman"/>
          <w:kern w:val="2"/>
          <w:sz w:val="28"/>
          <w:szCs w:val="28"/>
          <w:lang w:val="en-US" w:eastAsia="zh-CN" w:bidi="ar-SA"/>
        </w:rPr>
        <w:t>机械设备、运输车辆（30吨级渣土车）并配备操作人员；</w:t>
      </w:r>
    </w:p>
    <w:p w14:paraId="25026243">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r>
        <w:rPr>
          <w:rFonts w:hint="eastAsia" w:eastAsia="仿宋" w:cs="Times New Roman"/>
          <w:kern w:val="2"/>
          <w:sz w:val="28"/>
          <w:szCs w:val="28"/>
          <w:lang w:val="en-US" w:eastAsia="zh-CN" w:bidi="ar-SA"/>
        </w:rPr>
        <w:t>机械设备、</w:t>
      </w:r>
      <w:r>
        <w:rPr>
          <w:rFonts w:hint="eastAsia" w:ascii="仿宋" w:hAnsi="仿宋" w:eastAsia="仿宋" w:cs="Times New Roman"/>
          <w:kern w:val="2"/>
          <w:sz w:val="28"/>
          <w:szCs w:val="28"/>
          <w:lang w:val="en-US" w:eastAsia="zh-CN" w:bidi="ar-SA"/>
        </w:rPr>
        <w:t>运输车辆在服务期间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运行、维护及保养费用均由乙方负责并承担操作人员工资</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社会工伤保险及各种福利等</w:t>
      </w:r>
      <w:r>
        <w:rPr>
          <w:rFonts w:hint="eastAsia" w:eastAsia="仿宋" w:cs="Times New Roman"/>
          <w:kern w:val="2"/>
          <w:sz w:val="28"/>
          <w:szCs w:val="28"/>
          <w:lang w:val="en-US" w:eastAsia="zh-CN" w:bidi="ar-SA"/>
        </w:rPr>
        <w:t>；</w:t>
      </w:r>
    </w:p>
    <w:p w14:paraId="64834577">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3.乙方在收到甲方指派的服务项目后，根据甲方的要求，提供满足甲方需求的服务</w:t>
      </w:r>
      <w:r>
        <w:rPr>
          <w:rFonts w:hint="eastAsia" w:eastAsia="仿宋" w:cs="Times New Roman"/>
          <w:kern w:val="2"/>
          <w:sz w:val="28"/>
          <w:szCs w:val="28"/>
          <w:lang w:val="en-US" w:eastAsia="zh-CN" w:bidi="ar-SA"/>
        </w:rPr>
        <w:t>，不排除夜间作业的可能；</w:t>
      </w:r>
    </w:p>
    <w:p w14:paraId="1EF65142">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.乙方要确保</w:t>
      </w:r>
      <w:r>
        <w:rPr>
          <w:rFonts w:hint="eastAsia" w:eastAsia="仿宋" w:cs="Times New Roman"/>
          <w:kern w:val="2"/>
          <w:sz w:val="28"/>
          <w:szCs w:val="28"/>
          <w:lang w:val="en-US" w:eastAsia="zh-CN" w:bidi="ar-SA"/>
        </w:rPr>
        <w:t>机械设备、运输车辆性能优良</w:t>
      </w:r>
      <w:r>
        <w:rPr>
          <w:rFonts w:hint="eastAsia" w:ascii="仿宋" w:hAnsi="仿宋" w:eastAsia="仿宋" w:cs="Times New Roman"/>
          <w:kern w:val="2"/>
          <w:sz w:val="28"/>
          <w:szCs w:val="28"/>
          <w:lang w:val="en-US" w:eastAsia="zh-CN" w:bidi="ar-SA"/>
        </w:rPr>
        <w:t>，保证项目</w:t>
      </w:r>
      <w:r>
        <w:rPr>
          <w:rFonts w:hint="eastAsia" w:eastAsia="仿宋" w:cs="Times New Roman"/>
          <w:kern w:val="2"/>
          <w:sz w:val="28"/>
          <w:szCs w:val="28"/>
          <w:lang w:val="en-US" w:eastAsia="zh-CN" w:bidi="ar-SA"/>
        </w:rPr>
        <w:t>作业顺利进行</w:t>
      </w:r>
      <w:r>
        <w:rPr>
          <w:rFonts w:hint="eastAsia" w:ascii="仿宋" w:hAnsi="仿宋" w:eastAsia="仿宋" w:cs="Times New Roman"/>
          <w:kern w:val="2"/>
          <w:sz w:val="28"/>
          <w:szCs w:val="28"/>
          <w:lang w:val="en-US" w:eastAsia="zh-CN" w:bidi="ar-SA"/>
        </w:rPr>
        <w:t>，如因乙方原因导致项目实施延缓</w:t>
      </w:r>
      <w:r>
        <w:rPr>
          <w:rFonts w:hint="eastAsia" w:eastAsia="仿宋" w:cs="Times New Roman"/>
          <w:kern w:val="2"/>
          <w:sz w:val="28"/>
          <w:szCs w:val="28"/>
          <w:lang w:val="en-US" w:eastAsia="zh-CN" w:bidi="ar-SA"/>
        </w:rPr>
        <w:t>，造成延误工期</w:t>
      </w:r>
      <w:r>
        <w:rPr>
          <w:rFonts w:hint="eastAsia" w:ascii="仿宋" w:hAnsi="仿宋" w:eastAsia="仿宋" w:cs="Times New Roman"/>
          <w:kern w:val="2"/>
          <w:sz w:val="28"/>
          <w:szCs w:val="28"/>
          <w:lang w:val="en-US" w:eastAsia="zh-CN" w:bidi="ar-SA"/>
        </w:rPr>
        <w:t>按照</w:t>
      </w:r>
      <w:r>
        <w:rPr>
          <w:rFonts w:hint="eastAsia" w:eastAsia="仿宋" w:cs="Times New Roman"/>
          <w:kern w:val="2"/>
          <w:sz w:val="28"/>
          <w:szCs w:val="28"/>
          <w:lang w:val="en-US" w:eastAsia="zh-CN" w:bidi="ar-SA"/>
        </w:rPr>
        <w:t>合同约定向甲方支付违约金；</w:t>
      </w:r>
    </w:p>
    <w:p w14:paraId="1F44DD99">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.乙方违反规定不听指挥</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甲方</w:t>
      </w:r>
      <w:r>
        <w:rPr>
          <w:rFonts w:hint="eastAsia" w:eastAsia="仿宋" w:cs="Times New Roman"/>
          <w:kern w:val="2"/>
          <w:sz w:val="28"/>
          <w:szCs w:val="28"/>
          <w:lang w:val="en-US" w:eastAsia="zh-CN" w:bidi="ar-SA"/>
        </w:rPr>
        <w:t>有权责令改正</w:t>
      </w:r>
      <w:r>
        <w:rPr>
          <w:rFonts w:hint="eastAsia" w:ascii="仿宋" w:hAnsi="仿宋" w:eastAsia="仿宋" w:cs="Times New Roman"/>
          <w:kern w:val="2"/>
          <w:sz w:val="28"/>
          <w:szCs w:val="28"/>
          <w:lang w:val="en-US" w:eastAsia="zh-CN" w:bidi="ar-SA"/>
        </w:rPr>
        <w:t>，违法盗采和违反工程施工方案的没收履约保证金并终止合同</w:t>
      </w:r>
      <w:r>
        <w:rPr>
          <w:rFonts w:hint="eastAsia" w:eastAsia="仿宋" w:cs="Times New Roman"/>
          <w:kern w:val="2"/>
          <w:sz w:val="28"/>
          <w:szCs w:val="28"/>
          <w:lang w:val="en-US" w:eastAsia="zh-CN" w:bidi="ar-SA"/>
        </w:rPr>
        <w:t>，涉嫌违法行为的，甲方有权向相关行政主管部门举报；</w:t>
      </w:r>
    </w:p>
    <w:p w14:paraId="0D9E85B3">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6.运输车辆在运输时每车都得经磅房过磅登记，并保证每都送至圣元环保公司指定位置卸货。</w:t>
      </w:r>
    </w:p>
    <w:p w14:paraId="3EB29605">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7.乙方需按照甲方指定的路线运输，未经甲方许可，乙方不得改变行使路线。乙方禁止在非甲方指定地点</w:t>
      </w:r>
      <w:bookmarkStart w:id="0" w:name="OLE_LINK1"/>
      <w:r>
        <w:rPr>
          <w:rFonts w:hint="eastAsia" w:eastAsia="仿宋" w:cs="Times New Roman"/>
          <w:kern w:val="2"/>
          <w:sz w:val="28"/>
          <w:szCs w:val="28"/>
          <w:lang w:val="en-US" w:eastAsia="zh-CN" w:bidi="ar-SA"/>
        </w:rPr>
        <w:t>卸货</w:t>
      </w:r>
      <w:bookmarkEnd w:id="0"/>
      <w:r>
        <w:rPr>
          <w:rFonts w:hint="eastAsia" w:eastAsia="仿宋" w:cs="Times New Roman"/>
          <w:kern w:val="2"/>
          <w:sz w:val="28"/>
          <w:szCs w:val="28"/>
          <w:lang w:val="en-US" w:eastAsia="zh-CN" w:bidi="ar-SA"/>
        </w:rPr>
        <w:t>。如发生一起，甲方有权终止合同、没收履约保证金、停止给付该项目暂未结清的一切费用。</w:t>
      </w:r>
    </w:p>
    <w:p w14:paraId="06641C50">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 甲方权利义务</w:t>
      </w:r>
    </w:p>
    <w:p w14:paraId="1593A3A7">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1.有权要求乙方按照招标文件要求以及符合合同约定的时间、方式进行作业；</w:t>
      </w:r>
    </w:p>
    <w:p w14:paraId="38B14CD4">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2.有权要求乙方提供符合招标文件要求以及符合合同约定的机械设备、运输车辆和操作人员进行作业；</w:t>
      </w:r>
    </w:p>
    <w:p w14:paraId="5F24E733">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3.应为乙方提供作业指导，但不得要求乙方违规作业；</w:t>
      </w:r>
    </w:p>
    <w:p w14:paraId="417B79C6">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4.按照招标文件以及合同约定的标准和要求组织验收；</w:t>
      </w:r>
    </w:p>
    <w:p w14:paraId="30E473F2">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5.应按约定方式和数额及时向乙方支付费用；</w:t>
      </w:r>
    </w:p>
    <w:p w14:paraId="0430F60C">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6.甲方不得以任何理由、任何方式侵害乙方的名誉权；</w:t>
      </w:r>
    </w:p>
    <w:p w14:paraId="63B5E5FE">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7.甲方有权对乙方的机械、运输车辆的作业过程实施全程监督。</w:t>
      </w:r>
    </w:p>
    <w:p w14:paraId="4C334E7F">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四、乙方权利义务</w:t>
      </w:r>
    </w:p>
    <w:p w14:paraId="7F8DE045">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1.有权要求甲方及时做好作业前的指导工作，并按照合同约定以及招标文件的要求进行作业；</w:t>
      </w:r>
    </w:p>
    <w:p w14:paraId="1BE243B6">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2.有权要求甲方按合同约定数额及时支付费用；</w:t>
      </w:r>
    </w:p>
    <w:p w14:paraId="2977C505">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3.乙方不得以任何理由、任何方式侵害甲方的名誉权；</w:t>
      </w:r>
    </w:p>
    <w:p w14:paraId="1B2968A1">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4.乙方应保证投入作业服务的机械性能状态良好，驾驶操作人员具备合法资格，熟悉工艺要求和作业质量标准，按规范规程操作；</w:t>
      </w:r>
    </w:p>
    <w:p w14:paraId="7BAAC471">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乙方提供的运输车辆确保安全、合格，同时负责配备技术熟练、身体健康的操作人员</w:t>
      </w:r>
      <w:r>
        <w:rPr>
          <w:rFonts w:hint="eastAsia" w:eastAsia="仿宋" w:cs="Times New Roman"/>
          <w:kern w:val="2"/>
          <w:sz w:val="28"/>
          <w:szCs w:val="28"/>
          <w:lang w:val="en-US" w:eastAsia="zh-CN" w:bidi="ar-SA"/>
        </w:rPr>
        <w:t>；</w:t>
      </w:r>
    </w:p>
    <w:p w14:paraId="051A840A">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6.应按约定期限和质量要求完成服务作业；</w:t>
      </w:r>
    </w:p>
    <w:p w14:paraId="73083890">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560" w:lineRule="exact"/>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7.应甲方要求向甲方开具有效票据。</w:t>
      </w:r>
    </w:p>
    <w:p w14:paraId="0BDC28CB">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五、费用结算</w:t>
      </w:r>
    </w:p>
    <w:p w14:paraId="579BE94D">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1.根据项目实施情况</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方作业完成并经</w:t>
      </w:r>
      <w:r>
        <w:rPr>
          <w:rFonts w:hint="eastAsia" w:eastAsia="仿宋" w:cs="Times New Roman"/>
          <w:kern w:val="2"/>
          <w:sz w:val="28"/>
          <w:szCs w:val="28"/>
          <w:lang w:val="en-US" w:eastAsia="zh-CN" w:bidi="ar-SA"/>
        </w:rPr>
        <w:t>甲方</w:t>
      </w:r>
      <w:r>
        <w:rPr>
          <w:rFonts w:hint="eastAsia" w:ascii="仿宋" w:hAnsi="仿宋" w:eastAsia="仿宋" w:cs="Times New Roman"/>
          <w:kern w:val="2"/>
          <w:sz w:val="28"/>
          <w:szCs w:val="28"/>
          <w:lang w:val="en-US" w:eastAsia="zh-CN" w:bidi="ar-SA"/>
        </w:rPr>
        <w:t>验收合格后</w:t>
      </w:r>
      <w:r>
        <w:rPr>
          <w:rFonts w:hint="eastAsia" w:eastAsia="仿宋" w:cs="Times New Roman"/>
          <w:kern w:val="2"/>
          <w:sz w:val="28"/>
          <w:szCs w:val="28"/>
          <w:lang w:val="en-US" w:eastAsia="zh-CN" w:bidi="ar-SA"/>
        </w:rPr>
        <w:t>结算费用；</w:t>
      </w:r>
    </w:p>
    <w:p w14:paraId="3A43EDDF">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根据实际</w:t>
      </w:r>
      <w:r>
        <w:rPr>
          <w:rFonts w:hint="eastAsia" w:eastAsia="仿宋" w:cs="Times New Roman"/>
          <w:kern w:val="2"/>
          <w:sz w:val="28"/>
          <w:szCs w:val="28"/>
          <w:lang w:val="en-US" w:eastAsia="zh-CN" w:bidi="ar-SA"/>
        </w:rPr>
        <w:t>吨位数</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30吨级渣土车</w:t>
      </w:r>
      <w:r>
        <w:rPr>
          <w:rFonts w:hint="eastAsia" w:ascii="仿宋" w:hAnsi="仿宋" w:eastAsia="仿宋" w:cs="Times New Roman"/>
          <w:kern w:val="2"/>
          <w:sz w:val="28"/>
          <w:szCs w:val="28"/>
          <w:lang w:val="en-US" w:eastAsia="zh-CN" w:bidi="ar-SA"/>
        </w:rPr>
        <w:t>单价</w:t>
      </w:r>
      <w:r>
        <w:rPr>
          <w:rFonts w:hint="eastAsia" w:eastAsia="仿宋" w:cs="Times New Roman"/>
          <w:kern w:val="2"/>
          <w:sz w:val="28"/>
          <w:szCs w:val="28"/>
          <w:u w:val="single"/>
          <w:lang w:val="en-US" w:eastAsia="zh-CN" w:bidi="ar-SA"/>
        </w:rPr>
        <w:t xml:space="preserve">   </w:t>
      </w:r>
      <w:r>
        <w:rPr>
          <w:rFonts w:hint="eastAsia" w:eastAsia="仿宋" w:cs="Times New Roman"/>
          <w:kern w:val="2"/>
          <w:sz w:val="28"/>
          <w:szCs w:val="28"/>
          <w:lang w:val="en-US" w:eastAsia="zh-CN" w:bidi="ar-SA"/>
        </w:rPr>
        <w:t>元/吨，</w:t>
      </w:r>
      <w:r>
        <w:rPr>
          <w:rFonts w:hint="eastAsia" w:ascii="仿宋" w:hAnsi="仿宋" w:eastAsia="仿宋" w:cs="Times New Roman"/>
          <w:kern w:val="2"/>
          <w:sz w:val="28"/>
          <w:szCs w:val="28"/>
          <w:lang w:val="en-US" w:eastAsia="zh-CN" w:bidi="ar-SA"/>
        </w:rPr>
        <w:t>给予结算</w:t>
      </w:r>
      <w:r>
        <w:rPr>
          <w:rFonts w:hint="eastAsia" w:eastAsia="仿宋" w:cs="Times New Roman"/>
          <w:kern w:val="2"/>
          <w:sz w:val="28"/>
          <w:szCs w:val="28"/>
          <w:lang w:val="en-US" w:eastAsia="zh-CN" w:bidi="ar-SA"/>
        </w:rPr>
        <w:t>；</w:t>
      </w:r>
    </w:p>
    <w:p w14:paraId="04BE6CC1">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本项目付款方式为：根据项目实施情况按照中标价格，项目结束后乙方提供专票以实际运输</w:t>
      </w:r>
      <w:r>
        <w:rPr>
          <w:rFonts w:hint="eastAsia" w:ascii="仿宋" w:hAnsi="仿宋" w:eastAsia="仿宋" w:cs="Times New Roman"/>
          <w:kern w:val="2"/>
          <w:sz w:val="28"/>
          <w:szCs w:val="28"/>
          <w:highlight w:val="yellow"/>
          <w:lang w:val="en-US" w:eastAsia="zh-CN" w:bidi="ar-SA"/>
        </w:rPr>
        <w:t>实际吨位</w:t>
      </w:r>
      <w:r>
        <w:rPr>
          <w:rFonts w:hint="eastAsia" w:ascii="仿宋" w:hAnsi="仿宋" w:eastAsia="仿宋" w:cs="Times New Roman"/>
          <w:kern w:val="2"/>
          <w:sz w:val="28"/>
          <w:szCs w:val="28"/>
          <w:lang w:val="en-US" w:eastAsia="zh-CN" w:bidi="ar-SA"/>
        </w:rPr>
        <w:t>予以结算；</w:t>
      </w:r>
    </w:p>
    <w:p w14:paraId="4ECB28AD">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560" w:lineRule="exact"/>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3.本项目履约保证金为中标合同金额的</w:t>
      </w:r>
      <w:r>
        <w:rPr>
          <w:rFonts w:hint="eastAsia" w:eastAsia="仿宋" w:cs="Times New Roman"/>
          <w:kern w:val="2"/>
          <w:sz w:val="28"/>
          <w:szCs w:val="28"/>
          <w:u w:val="single"/>
          <w:lang w:val="en-US" w:eastAsia="zh-CN" w:bidi="ar-SA"/>
        </w:rPr>
        <w:t xml:space="preserve">  1 </w:t>
      </w:r>
      <w:r>
        <w:rPr>
          <w:rFonts w:hint="eastAsia" w:eastAsia="仿宋" w:cs="Times New Roman"/>
          <w:kern w:val="2"/>
          <w:sz w:val="28"/>
          <w:szCs w:val="28"/>
          <w:lang w:val="en-US" w:eastAsia="zh-CN" w:bidi="ar-SA"/>
        </w:rPr>
        <w:t>%，项目结束后无息退还；</w:t>
      </w:r>
    </w:p>
    <w:p w14:paraId="2AAB2203">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.与本合同有关</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一切税费</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乙方承担。</w:t>
      </w:r>
    </w:p>
    <w:p w14:paraId="04A85CDD">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六、安全责任</w:t>
      </w:r>
    </w:p>
    <w:p w14:paraId="4B347D0C">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1.甲</w:t>
      </w:r>
      <w:r>
        <w:rPr>
          <w:rFonts w:hint="eastAsia" w:eastAsia="仿宋" w:cs="Times New Roman"/>
          <w:kern w:val="2"/>
          <w:sz w:val="28"/>
          <w:szCs w:val="28"/>
          <w:lang w:val="en-US" w:eastAsia="zh-CN" w:bidi="ar-SA"/>
        </w:rPr>
        <w:t>乙双</w:t>
      </w:r>
      <w:r>
        <w:rPr>
          <w:rFonts w:hint="eastAsia" w:ascii="仿宋" w:hAnsi="仿宋" w:eastAsia="仿宋" w:cs="Times New Roman"/>
          <w:kern w:val="2"/>
          <w:sz w:val="28"/>
          <w:szCs w:val="28"/>
          <w:lang w:val="en-US" w:eastAsia="zh-CN" w:bidi="ar-SA"/>
        </w:rPr>
        <w:t>方应遵守</w:t>
      </w:r>
      <w:r>
        <w:rPr>
          <w:rFonts w:hint="eastAsia" w:eastAsia="仿宋" w:cs="Times New Roman"/>
          <w:kern w:val="2"/>
          <w:sz w:val="28"/>
          <w:szCs w:val="28"/>
          <w:lang w:val="en-US" w:eastAsia="zh-CN" w:bidi="ar-SA"/>
        </w:rPr>
        <w:t>安全生产法，遵守</w:t>
      </w:r>
      <w:r>
        <w:rPr>
          <w:rFonts w:hint="eastAsia" w:ascii="仿宋" w:hAnsi="仿宋" w:eastAsia="仿宋" w:cs="Times New Roman"/>
          <w:kern w:val="2"/>
          <w:sz w:val="28"/>
          <w:szCs w:val="28"/>
          <w:lang w:val="en-US" w:eastAsia="zh-CN" w:bidi="ar-SA"/>
        </w:rPr>
        <w:t>有关主管部门对施工场地交通、施工噪声及环境保护和安全</w:t>
      </w:r>
      <w:r>
        <w:rPr>
          <w:rFonts w:hint="eastAsia" w:eastAsia="仿宋" w:cs="Times New Roman"/>
          <w:kern w:val="2"/>
          <w:sz w:val="28"/>
          <w:szCs w:val="28"/>
          <w:lang w:val="en-US" w:eastAsia="zh-CN" w:bidi="ar-SA"/>
        </w:rPr>
        <w:t>生产</w:t>
      </w:r>
      <w:r>
        <w:rPr>
          <w:rFonts w:hint="eastAsia" w:ascii="仿宋" w:hAnsi="仿宋" w:eastAsia="仿宋" w:cs="Times New Roman"/>
          <w:kern w:val="2"/>
          <w:sz w:val="28"/>
          <w:szCs w:val="28"/>
          <w:lang w:val="en-US" w:eastAsia="zh-CN" w:bidi="ar-SA"/>
        </w:rPr>
        <w:t>管理的规定</w:t>
      </w:r>
      <w:r>
        <w:rPr>
          <w:rFonts w:hint="eastAsia" w:eastAsia="仿宋" w:cs="Times New Roman"/>
          <w:kern w:val="2"/>
          <w:sz w:val="28"/>
          <w:szCs w:val="28"/>
          <w:lang w:val="en-US" w:eastAsia="zh-CN" w:bidi="ar-SA"/>
        </w:rPr>
        <w:t>，符合安全生产作业的要求，乙方在进场之前与甲方的安全部门签订《安全生产协议》；</w:t>
      </w:r>
    </w:p>
    <w:p w14:paraId="5D615C10">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2.甲方不得要求乙方违反安全规定进行施工</w:t>
      </w:r>
      <w:r>
        <w:rPr>
          <w:rFonts w:hint="eastAsia" w:eastAsia="仿宋" w:cs="Times New Roman"/>
          <w:kern w:val="2"/>
          <w:sz w:val="28"/>
          <w:szCs w:val="28"/>
          <w:lang w:val="en-US" w:eastAsia="zh-CN" w:bidi="ar-SA"/>
        </w:rPr>
        <w:t>；</w:t>
      </w:r>
    </w:p>
    <w:p w14:paraId="5DEBCB8C">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3.乙方负责运输车辆进退场运输中的交通安全管理工作，使运输车辆安全到达</w:t>
      </w:r>
      <w:r>
        <w:rPr>
          <w:rFonts w:hint="eastAsia" w:eastAsia="仿宋" w:cs="Times New Roman"/>
          <w:kern w:val="2"/>
          <w:sz w:val="28"/>
          <w:szCs w:val="28"/>
          <w:lang w:val="en-US" w:eastAsia="zh-CN" w:bidi="ar-SA"/>
        </w:rPr>
        <w:t>；</w:t>
      </w:r>
    </w:p>
    <w:p w14:paraId="4BB8BA54">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4.乙方所提供的运输车辆，各种安全设施必须齐全，完整，运输车</w:t>
      </w:r>
      <w:r>
        <w:rPr>
          <w:rFonts w:hint="eastAsia" w:eastAsia="仿宋" w:cs="Times New Roman"/>
          <w:kern w:val="2"/>
          <w:sz w:val="28"/>
          <w:szCs w:val="28"/>
          <w:lang w:val="en-US" w:eastAsia="zh-CN" w:bidi="ar-SA"/>
        </w:rPr>
        <w:t>辆</w:t>
      </w:r>
      <w:r>
        <w:rPr>
          <w:rFonts w:hint="eastAsia" w:ascii="仿宋" w:hAnsi="仿宋" w:eastAsia="仿宋" w:cs="Times New Roman"/>
          <w:kern w:val="2"/>
          <w:sz w:val="28"/>
          <w:szCs w:val="28"/>
          <w:lang w:val="en-US" w:eastAsia="zh-CN" w:bidi="ar-SA"/>
        </w:rPr>
        <w:t>性能</w:t>
      </w:r>
      <w:r>
        <w:rPr>
          <w:rFonts w:hint="eastAsia" w:eastAsia="仿宋" w:cs="Times New Roman"/>
          <w:kern w:val="2"/>
          <w:sz w:val="28"/>
          <w:szCs w:val="28"/>
          <w:lang w:val="en-US" w:eastAsia="zh-CN" w:bidi="ar-SA"/>
        </w:rPr>
        <w:t>优良</w:t>
      </w:r>
      <w:r>
        <w:rPr>
          <w:rFonts w:hint="eastAsia" w:ascii="仿宋" w:hAnsi="仿宋" w:eastAsia="仿宋" w:cs="Times New Roman"/>
          <w:kern w:val="2"/>
          <w:sz w:val="28"/>
          <w:szCs w:val="28"/>
          <w:lang w:val="en-US" w:eastAsia="zh-CN" w:bidi="ar-SA"/>
        </w:rPr>
        <w:t>，进入现场的施工运输车</w:t>
      </w:r>
      <w:r>
        <w:rPr>
          <w:rFonts w:hint="eastAsia" w:eastAsia="仿宋" w:cs="Times New Roman"/>
          <w:kern w:val="2"/>
          <w:sz w:val="28"/>
          <w:szCs w:val="28"/>
          <w:lang w:val="en-US" w:eastAsia="zh-CN" w:bidi="ar-SA"/>
        </w:rPr>
        <w:t>辆</w:t>
      </w:r>
      <w:r>
        <w:rPr>
          <w:rFonts w:hint="eastAsia" w:ascii="仿宋" w:hAnsi="仿宋" w:eastAsia="仿宋" w:cs="Times New Roman"/>
          <w:kern w:val="2"/>
          <w:sz w:val="28"/>
          <w:szCs w:val="28"/>
          <w:lang w:val="en-US" w:eastAsia="zh-CN" w:bidi="ar-SA"/>
        </w:rPr>
        <w:t>必须符合国家安全管理有关规定。如运输车辆</w:t>
      </w:r>
      <w:r>
        <w:rPr>
          <w:rFonts w:hint="eastAsia" w:eastAsia="仿宋" w:cs="Times New Roman"/>
          <w:kern w:val="2"/>
          <w:sz w:val="28"/>
          <w:szCs w:val="28"/>
          <w:lang w:val="en-US" w:eastAsia="zh-CN" w:bidi="ar-SA"/>
        </w:rPr>
        <w:t>未年审或年审</w:t>
      </w:r>
      <w:r>
        <w:rPr>
          <w:rFonts w:hint="eastAsia" w:ascii="仿宋" w:hAnsi="仿宋" w:eastAsia="仿宋" w:cs="Times New Roman"/>
          <w:kern w:val="2"/>
          <w:sz w:val="28"/>
          <w:szCs w:val="28"/>
          <w:lang w:val="en-US" w:eastAsia="zh-CN" w:bidi="ar-SA"/>
        </w:rPr>
        <w:t>不合格，严禁操作使用</w:t>
      </w:r>
      <w:r>
        <w:rPr>
          <w:rFonts w:hint="eastAsia" w:eastAsia="仿宋" w:cs="Times New Roman"/>
          <w:kern w:val="2"/>
          <w:sz w:val="28"/>
          <w:szCs w:val="28"/>
          <w:lang w:val="en-US" w:eastAsia="zh-CN" w:bidi="ar-SA"/>
        </w:rPr>
        <w:t>；</w:t>
      </w:r>
    </w:p>
    <w:p w14:paraId="485D5EDF">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5.乙方提供的运输车应该配备操作人员，必须持证上岗，必须严格遵守安全操作规定。乙方在签订本协议时需</w:t>
      </w:r>
      <w:r>
        <w:rPr>
          <w:rFonts w:hint="eastAsia" w:eastAsia="仿宋" w:cs="Times New Roman"/>
          <w:kern w:val="2"/>
          <w:sz w:val="28"/>
          <w:szCs w:val="28"/>
          <w:lang w:val="en-US" w:eastAsia="zh-CN" w:bidi="ar-SA"/>
        </w:rPr>
        <w:t>具备</w:t>
      </w:r>
      <w:r>
        <w:rPr>
          <w:rFonts w:hint="eastAsia" w:ascii="仿宋" w:hAnsi="仿宋" w:eastAsia="仿宋" w:cs="Times New Roman"/>
          <w:kern w:val="2"/>
          <w:sz w:val="28"/>
          <w:szCs w:val="28"/>
          <w:lang w:val="en-US" w:eastAsia="zh-CN" w:bidi="ar-SA"/>
        </w:rPr>
        <w:t>机械设备操作员人身意外险的缴纳凭证</w:t>
      </w:r>
      <w:r>
        <w:rPr>
          <w:rFonts w:hint="eastAsia" w:eastAsia="仿宋" w:cs="Times New Roman"/>
          <w:kern w:val="2"/>
          <w:sz w:val="28"/>
          <w:szCs w:val="28"/>
          <w:lang w:val="en-US" w:eastAsia="zh-CN" w:bidi="ar-SA"/>
        </w:rPr>
        <w:t>；</w:t>
      </w:r>
    </w:p>
    <w:p w14:paraId="15B31149">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6</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甲乙双方不得以任何形式与其从业人员订立协议，免除或者减轻其对从业人员因生产安全事故伤亡依法应承担的责任；</w:t>
      </w:r>
    </w:p>
    <w:p w14:paraId="44A00CE6">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7</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甲乙双方在法律规定的范围内对安全事故承担责任，在甲方已尽到安全责任的前提下，</w:t>
      </w:r>
      <w:r>
        <w:rPr>
          <w:rFonts w:hint="eastAsia" w:ascii="仿宋" w:hAnsi="仿宋" w:eastAsia="仿宋" w:cs="Times New Roman"/>
          <w:kern w:val="2"/>
          <w:sz w:val="28"/>
          <w:szCs w:val="28"/>
          <w:lang w:val="en-US" w:eastAsia="zh-CN" w:bidi="ar-SA"/>
        </w:rPr>
        <w:t>乙方在</w:t>
      </w:r>
      <w:r>
        <w:rPr>
          <w:rFonts w:hint="eastAsia" w:eastAsia="仿宋" w:cs="Times New Roman"/>
          <w:kern w:val="2"/>
          <w:sz w:val="28"/>
          <w:szCs w:val="28"/>
          <w:lang w:val="en-US" w:eastAsia="zh-CN" w:bidi="ar-SA"/>
        </w:rPr>
        <w:t>机械设备运输、机械设备操作过程中由于乙方单方面原因</w:t>
      </w:r>
      <w:r>
        <w:rPr>
          <w:rFonts w:hint="eastAsia" w:ascii="仿宋" w:hAnsi="仿宋" w:eastAsia="仿宋" w:cs="Times New Roman"/>
          <w:kern w:val="2"/>
          <w:sz w:val="28"/>
          <w:szCs w:val="28"/>
          <w:lang w:val="en-US" w:eastAsia="zh-CN" w:bidi="ar-SA"/>
        </w:rPr>
        <w:t>所导致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人身伤亡事故</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乙方负责。</w:t>
      </w:r>
    </w:p>
    <w:p w14:paraId="18CFFD4B">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七、违约责任</w:t>
      </w:r>
    </w:p>
    <w:p w14:paraId="1263946D">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1.合同期内，甲方不得以任何理由拖延支付乙方相关费用，否则乙方有权要求支付，由此给乙方造成的损失由甲方承担。</w:t>
      </w:r>
    </w:p>
    <w:p w14:paraId="18C1818C">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2.乙方不得以任何理由拒绝执行合同，否则甲方有权终止合同，并扣除乙方的履约保证金，由此给甲方造成的损失由乙方全额赔偿。
  3.乙方未按时完成作业延误工期的，应当继续履行并按照 2000 元/日的标准向甲方支付违约金。</w:t>
      </w:r>
      <w:r>
        <w:rPr>
          <w:rFonts w:hint="default" w:ascii="仿宋" w:hAnsi="仿宋" w:eastAsia="仿宋" w:cs="Times New Roman"/>
          <w:kern w:val="2"/>
          <w:sz w:val="28"/>
          <w:szCs w:val="28"/>
          <w:lang w:val="en-US" w:eastAsia="zh-CN" w:bidi="ar-SA"/>
        </w:rPr>
        <w:t>合同履行期间如遇雨</w:t>
      </w:r>
      <w:r>
        <w:rPr>
          <w:rFonts w:hint="eastAsia" w:ascii="仿宋" w:hAnsi="仿宋" w:eastAsia="仿宋" w:cs="Times New Roman"/>
          <w:kern w:val="2"/>
          <w:sz w:val="28"/>
          <w:szCs w:val="28"/>
          <w:lang w:val="en-US" w:eastAsia="zh-CN" w:bidi="ar-SA"/>
        </w:rPr>
        <w:t>天</w:t>
      </w:r>
      <w:r>
        <w:rPr>
          <w:rFonts w:hint="default"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响应甲方要求</w:t>
      </w:r>
      <w:r>
        <w:rPr>
          <w:rFonts w:hint="default" w:ascii="仿宋" w:hAnsi="仿宋" w:eastAsia="仿宋" w:cs="Times New Roman"/>
          <w:kern w:val="2"/>
          <w:sz w:val="28"/>
          <w:szCs w:val="28"/>
          <w:lang w:val="en-US" w:eastAsia="zh-CN" w:bidi="ar-SA"/>
        </w:rPr>
        <w:t>、政策因素等造成停工，合同履行期</w:t>
      </w:r>
      <w:r>
        <w:rPr>
          <w:rFonts w:hint="eastAsia" w:ascii="仿宋" w:hAnsi="仿宋" w:eastAsia="仿宋" w:cs="Times New Roman"/>
          <w:kern w:val="2"/>
          <w:sz w:val="28"/>
          <w:szCs w:val="28"/>
          <w:lang w:val="en-US" w:eastAsia="zh-CN" w:bidi="ar-SA"/>
        </w:rPr>
        <w:t>限</w:t>
      </w:r>
      <w:r>
        <w:rPr>
          <w:rFonts w:hint="default" w:ascii="仿宋" w:hAnsi="仿宋" w:eastAsia="仿宋" w:cs="Times New Roman"/>
          <w:kern w:val="2"/>
          <w:sz w:val="28"/>
          <w:szCs w:val="28"/>
          <w:lang w:val="en-US" w:eastAsia="zh-CN" w:bidi="ar-SA"/>
        </w:rPr>
        <w:t>顺延</w:t>
      </w:r>
      <w:r>
        <w:rPr>
          <w:rFonts w:hint="eastAsia" w:ascii="仿宋" w:hAnsi="仿宋" w:eastAsia="仿宋" w:cs="Times New Roman"/>
          <w:kern w:val="2"/>
          <w:sz w:val="28"/>
          <w:szCs w:val="28"/>
          <w:lang w:val="en-US" w:eastAsia="zh-CN" w:bidi="ar-SA"/>
        </w:rPr>
        <w:t>。</w:t>
      </w:r>
    </w:p>
    <w:p w14:paraId="2E26A48E">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default"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八、其他</w:t>
      </w:r>
    </w:p>
    <w:p w14:paraId="24C34029">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1.</w:t>
      </w:r>
      <w:r>
        <w:rPr>
          <w:rFonts w:hint="eastAsia" w:ascii="仿宋" w:hAnsi="仿宋" w:eastAsia="仿宋" w:cs="Times New Roman"/>
          <w:kern w:val="2"/>
          <w:sz w:val="28"/>
          <w:szCs w:val="28"/>
          <w:lang w:val="en-US" w:eastAsia="zh-CN" w:bidi="ar-SA"/>
        </w:rPr>
        <w:t>任何一方由于不可抗力原因或</w:t>
      </w:r>
      <w:r>
        <w:rPr>
          <w:rFonts w:hint="eastAsia" w:eastAsia="仿宋" w:cs="Times New Roman"/>
          <w:kern w:val="2"/>
          <w:sz w:val="28"/>
          <w:szCs w:val="28"/>
          <w:lang w:val="en-US" w:eastAsia="zh-CN" w:bidi="ar-SA"/>
        </w:rPr>
        <w:t>其他</w:t>
      </w:r>
      <w:r>
        <w:rPr>
          <w:rFonts w:hint="eastAsia" w:ascii="仿宋" w:hAnsi="仿宋" w:eastAsia="仿宋" w:cs="Times New Roman"/>
          <w:kern w:val="2"/>
          <w:sz w:val="28"/>
          <w:szCs w:val="28"/>
          <w:lang w:val="en-US" w:eastAsia="zh-CN" w:bidi="ar-SA"/>
        </w:rPr>
        <w:t>不能履行合同</w:t>
      </w:r>
      <w:r>
        <w:rPr>
          <w:rFonts w:hint="eastAsia" w:eastAsia="仿宋" w:cs="Times New Roman"/>
          <w:kern w:val="2"/>
          <w:sz w:val="28"/>
          <w:szCs w:val="28"/>
          <w:lang w:val="en-US" w:eastAsia="zh-CN" w:bidi="ar-SA"/>
        </w:rPr>
        <w:t>的情形出现</w:t>
      </w:r>
      <w:r>
        <w:rPr>
          <w:rFonts w:hint="eastAsia" w:ascii="仿宋" w:hAnsi="仿宋" w:eastAsia="仿宋" w:cs="Times New Roman"/>
          <w:kern w:val="2"/>
          <w:sz w:val="28"/>
          <w:szCs w:val="28"/>
          <w:lang w:val="en-US" w:eastAsia="zh-CN" w:bidi="ar-SA"/>
        </w:rPr>
        <w:t>时，应及时告知对方，以减轻可能给对方造成的损失，在取得有关机构的不可抗力证明或双方</w:t>
      </w:r>
      <w:r>
        <w:rPr>
          <w:rFonts w:hint="eastAsia" w:eastAsia="仿宋" w:cs="Times New Roman"/>
          <w:kern w:val="2"/>
          <w:sz w:val="28"/>
          <w:szCs w:val="28"/>
          <w:lang w:val="en-US" w:eastAsia="zh-CN" w:bidi="ar-SA"/>
        </w:rPr>
        <w:t>协商一致</w:t>
      </w:r>
      <w:r>
        <w:rPr>
          <w:rFonts w:hint="eastAsia" w:ascii="仿宋" w:hAnsi="仿宋" w:eastAsia="仿宋" w:cs="Times New Roman"/>
          <w:kern w:val="2"/>
          <w:sz w:val="28"/>
          <w:szCs w:val="28"/>
          <w:lang w:val="en-US" w:eastAsia="zh-CN" w:bidi="ar-SA"/>
        </w:rPr>
        <w:t>谅解确认后，允许延期履行</w:t>
      </w:r>
      <w:r>
        <w:rPr>
          <w:rFonts w:hint="eastAsia" w:eastAsia="仿宋" w:cs="Times New Roman"/>
          <w:kern w:val="2"/>
          <w:sz w:val="28"/>
          <w:szCs w:val="28"/>
          <w:lang w:val="en-US" w:eastAsia="zh-CN" w:bidi="ar-SA"/>
        </w:rPr>
        <w:t>或解除合同</w:t>
      </w:r>
      <w:r>
        <w:rPr>
          <w:rFonts w:hint="eastAsia" w:ascii="仿宋" w:hAnsi="仿宋" w:eastAsia="仿宋" w:cs="Times New Roman"/>
          <w:kern w:val="2"/>
          <w:sz w:val="28"/>
          <w:szCs w:val="28"/>
          <w:lang w:val="en-US" w:eastAsia="zh-CN" w:bidi="ar-SA"/>
        </w:rPr>
        <w:t>，并根据实际情况可部分或全部</w:t>
      </w:r>
      <w:r>
        <w:rPr>
          <w:rFonts w:hint="eastAsia" w:eastAsia="仿宋" w:cs="Times New Roman"/>
          <w:kern w:val="2"/>
          <w:sz w:val="28"/>
          <w:szCs w:val="28"/>
          <w:lang w:val="en-US" w:eastAsia="zh-CN" w:bidi="ar-SA"/>
        </w:rPr>
        <w:t>免除</w:t>
      </w:r>
      <w:r>
        <w:rPr>
          <w:rFonts w:hint="eastAsia" w:ascii="仿宋" w:hAnsi="仿宋" w:eastAsia="仿宋" w:cs="Times New Roman"/>
          <w:kern w:val="2"/>
          <w:sz w:val="28"/>
          <w:szCs w:val="28"/>
          <w:lang w:val="en-US" w:eastAsia="zh-CN" w:bidi="ar-SA"/>
        </w:rPr>
        <w:t>承担违约责任</w:t>
      </w:r>
      <w:r>
        <w:rPr>
          <w:rFonts w:hint="eastAsia" w:eastAsia="仿宋" w:cs="Times New Roman"/>
          <w:kern w:val="2"/>
          <w:sz w:val="28"/>
          <w:szCs w:val="28"/>
          <w:lang w:val="en-US" w:eastAsia="zh-CN" w:bidi="ar-SA"/>
        </w:rPr>
        <w:t>；</w:t>
      </w:r>
    </w:p>
    <w:p w14:paraId="6EA63023">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2.本合同未尽事宜，甲乙双方可签订补充协议，补充协议与本合同具有同等法律效力，但补充协议的内容不得与本合同以及招投标文件的实质性内容相背离。</w:t>
      </w:r>
    </w:p>
    <w:p w14:paraId="60585E35">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九、合同一式贰份，甲方壹份、乙方壹份，双方盖章时生效。</w:t>
      </w:r>
    </w:p>
    <w:p w14:paraId="2DCF1857">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甲方（盖章）：               乙方（盖章）：</w:t>
      </w:r>
      <w:r>
        <w:rPr>
          <w:rFonts w:hint="eastAsia" w:ascii="仿宋" w:hAnsi="仿宋" w:eastAsia="仿宋" w:cs="Times New Roman"/>
          <w:kern w:val="2"/>
          <w:sz w:val="28"/>
          <w:szCs w:val="28"/>
          <w:lang w:val="en-US" w:eastAsia="zh-CN" w:bidi="ar-SA"/>
        </w:rPr>
        <w:t xml:space="preserve"> </w:t>
      </w:r>
    </w:p>
    <w:p w14:paraId="4DF381B2">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法定代表人</w:t>
      </w:r>
      <w:r>
        <w:rPr>
          <w:rFonts w:hint="eastAsia" w:ascii="仿宋" w:hAnsi="仿宋" w:eastAsia="仿宋" w:cs="Times New Roman"/>
          <w:kern w:val="2"/>
          <w:sz w:val="28"/>
          <w:szCs w:val="28"/>
          <w:lang w:val="en-US" w:eastAsia="zh-CN" w:bidi="ar-SA"/>
        </w:rPr>
        <w:t xml:space="preserve">：                 </w:t>
      </w:r>
      <w:r>
        <w:rPr>
          <w:rFonts w:hint="eastAsia" w:eastAsia="仿宋" w:cs="Times New Roman"/>
          <w:kern w:val="2"/>
          <w:sz w:val="28"/>
          <w:szCs w:val="28"/>
          <w:lang w:val="en-US" w:eastAsia="zh-CN" w:bidi="ar-SA"/>
        </w:rPr>
        <w:t>法定代表人</w:t>
      </w:r>
      <w:r>
        <w:rPr>
          <w:rFonts w:hint="eastAsia" w:ascii="仿宋" w:hAnsi="仿宋" w:eastAsia="仿宋" w:cs="Times New Roman"/>
          <w:kern w:val="2"/>
          <w:sz w:val="28"/>
          <w:szCs w:val="28"/>
          <w:lang w:val="en-US" w:eastAsia="zh-CN" w:bidi="ar-SA"/>
        </w:rPr>
        <w:t>：</w:t>
      </w:r>
    </w:p>
    <w:p w14:paraId="0FCDA6A3">
      <w:pPr>
        <w:pStyle w:val="6"/>
        <w:keepNext w:val="0"/>
        <w:keepLines w:val="0"/>
        <w:pageBreakBefore w:val="0"/>
        <w:widowControl w:val="0"/>
        <w:kinsoku/>
        <w:overflowPunct/>
        <w:topLinePunct w:val="0"/>
        <w:autoSpaceDE/>
        <w:autoSpaceDN/>
        <w:bidi w:val="0"/>
        <w:adjustRightInd/>
        <w:snapToGrid/>
        <w:spacing w:before="157" w:beforeLines="50" w:after="157" w:afterLines="50" w:line="560" w:lineRule="exact"/>
        <w:ind w:left="0" w:leftChars="0" w:right="0" w:rightChars="0" w:firstLine="560" w:firstLineChars="200"/>
        <w:textAlignment w:val="auto"/>
      </w:pPr>
      <w:r>
        <w:rPr>
          <w:rFonts w:hint="eastAsia" w:ascii="仿宋" w:hAnsi="仿宋" w:eastAsia="仿宋" w:cs="Times New Roman"/>
          <w:kern w:val="2"/>
          <w:sz w:val="28"/>
          <w:szCs w:val="28"/>
          <w:lang w:val="en-US" w:eastAsia="zh-CN" w:bidi="ar-SA"/>
        </w:rPr>
        <w:t xml:space="preserve">签订日期：                 </w:t>
      </w:r>
      <w:r>
        <w:rPr>
          <w:rFonts w:hint="eastAsia"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签订日期：</w:t>
      </w:r>
    </w:p>
    <w:p w14:paraId="67459127">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rPr>
      </w:pPr>
    </w:p>
    <w:p w14:paraId="2FEFB0A3">
      <w:bookmarkStart w:id="1" w:name="_GoBack"/>
      <w:bookmarkEnd w:id="1"/>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7B279"/>
    <w:multiLevelType w:val="singleLevel"/>
    <w:tmpl w:val="8FB7B279"/>
    <w:lvl w:ilvl="0" w:tentative="0">
      <w:start w:val="1"/>
      <w:numFmt w:val="chineseCounting"/>
      <w:suff w:val="nothing"/>
      <w:lvlText w:val="%1、"/>
      <w:lvlJc w:val="left"/>
      <w:rPr>
        <w:rFonts w:hint="eastAsia"/>
      </w:rPr>
    </w:lvl>
  </w:abstractNum>
  <w:abstractNum w:abstractNumId="1">
    <w:nsid w:val="1475FAAF"/>
    <w:multiLevelType w:val="singleLevel"/>
    <w:tmpl w:val="1475FAA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163E9"/>
    <w:rsid w:val="7511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w:qFormat/>
    <w:uiPriority w:val="0"/>
    <w:rPr>
      <w:rFonts w:ascii="方正仿宋简体" w:hAnsi="方正仿宋简体" w:eastAsia="方正仿宋简体" w:cs="Courier New"/>
      <w:sz w:val="24"/>
      <w:szCs w:val="22"/>
      <w:lang w:val="zh-CN"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2025-04-01T09:15:00Z</dcterms:created>
  <dc:creator>高高</dc:creator>
  <cp:lastModifiedBy>高高</cp:lastModifiedBy>
  <dcterms:modified xsi:type="dcterms:W3CDTF">2025-04-01T09:15:33Z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62F70E2A5DC3473C9E2037521E5323DD_11</vt:lpwstr>
  </property>
  <property fmtid="{D5CDD505-2E9C-101B-9397-08002B2CF9AE}" pid="4" name="KSOTemplateDocerSaveRecord">
    <vt:lpwstr>eyJoZGlkIjoiMjg3Yjk4OWM0ODc3ZmU3OGI5Y2E3NDA4N2EwNmI1ODEiLCJ1c2VySWQiOiIzMjAyNjk3ODYifQ==</vt:lpwstr>
  </property>
</Properties>
</file>